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718" w:rsidRPr="00374C70" w:rsidRDefault="005970DF" w:rsidP="00112718">
      <w:pPr>
        <w:spacing w:line="360" w:lineRule="auto"/>
        <w:rPr>
          <w:rFonts w:ascii="Times New Roman" w:hAnsi="Times New Roman"/>
          <w:b/>
          <w:sz w:val="28"/>
          <w:szCs w:val="28"/>
        </w:rPr>
      </w:pPr>
      <w:bookmarkStart w:id="0" w:name="_Toc376959485"/>
      <w:r w:rsidRPr="00374C70">
        <w:rPr>
          <w:rFonts w:ascii="Times New Roman" w:hAnsi="Times New Roman"/>
          <w:b/>
          <w:sz w:val="28"/>
          <w:szCs w:val="28"/>
        </w:rPr>
        <w:t>A nemzetközi és a hazai szálláshely-szolgáltatás története</w:t>
      </w:r>
    </w:p>
    <w:p w:rsidR="005970DF" w:rsidRPr="00FB0720" w:rsidRDefault="005970DF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12718" w:rsidRPr="00374C70" w:rsidRDefault="00112718" w:rsidP="0011271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374C70">
        <w:rPr>
          <w:rFonts w:ascii="Times New Roman" w:hAnsi="Times New Roman"/>
          <w:b/>
          <w:sz w:val="24"/>
          <w:szCs w:val="24"/>
        </w:rPr>
        <w:t>A nemzetközi szálláshely-</w:t>
      </w:r>
      <w:r w:rsidR="005970DF" w:rsidRPr="00374C70">
        <w:rPr>
          <w:rFonts w:ascii="Times New Roman" w:hAnsi="Times New Roman"/>
          <w:b/>
          <w:sz w:val="24"/>
          <w:szCs w:val="24"/>
        </w:rPr>
        <w:t>szolgáltatás kialakulása és fejlődése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F2B9A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A </w:t>
      </w:r>
      <w:r w:rsidRPr="00FB0720">
        <w:rPr>
          <w:rFonts w:ascii="Times New Roman" w:hAnsi="Times New Roman"/>
          <w:i/>
          <w:sz w:val="24"/>
          <w:szCs w:val="24"/>
        </w:rPr>
        <w:t xml:space="preserve">turizmus rendszere </w:t>
      </w:r>
      <w:r w:rsidRPr="00FB0720">
        <w:rPr>
          <w:rFonts w:ascii="Times New Roman" w:hAnsi="Times New Roman"/>
          <w:sz w:val="24"/>
          <w:szCs w:val="24"/>
        </w:rPr>
        <w:t xml:space="preserve">tantárgy keretében már megismertük, hogy a szállásszolgáltatás iparszerűvé válása – amikor már nem pusztán a vendégjog elve alapján nyújtottak szállást az utazónak – az ókori Római Birodalom világbirodalommá válásának idejére tehető. </w:t>
      </w:r>
    </w:p>
    <w:p w:rsidR="00EF2B9A" w:rsidRPr="00FB0720" w:rsidRDefault="00374C70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 w:rsidRPr="00374C70">
        <w:rPr>
          <w:rFonts w:ascii="Times New Roman" w:hAnsi="Times New Roman"/>
          <w:i/>
          <w:sz w:val="24"/>
          <w:szCs w:val="24"/>
        </w:rPr>
        <w:t>k</w:t>
      </w:r>
      <w:r w:rsidR="00EF2B9A" w:rsidRPr="00374C70">
        <w:rPr>
          <w:rFonts w:ascii="Times New Roman" w:hAnsi="Times New Roman"/>
          <w:i/>
          <w:sz w:val="24"/>
          <w:szCs w:val="24"/>
        </w:rPr>
        <w:t>ora középkor</w:t>
      </w:r>
      <w:r w:rsidRPr="00374C70">
        <w:rPr>
          <w:rFonts w:ascii="Times New Roman" w:hAnsi="Times New Roman"/>
          <w:i/>
          <w:sz w:val="24"/>
          <w:szCs w:val="24"/>
        </w:rPr>
        <w:t>ban</w:t>
      </w:r>
      <w:r w:rsidR="00EF2B9A" w:rsidRPr="00FB0720">
        <w:rPr>
          <w:rFonts w:ascii="Times New Roman" w:hAnsi="Times New Roman"/>
          <w:sz w:val="24"/>
          <w:szCs w:val="24"/>
        </w:rPr>
        <w:t xml:space="preserve"> </w:t>
      </w:r>
      <w:r w:rsidR="00876B68" w:rsidRPr="00FB0720">
        <w:rPr>
          <w:rFonts w:ascii="Times New Roman" w:hAnsi="Times New Roman"/>
          <w:sz w:val="24"/>
          <w:szCs w:val="24"/>
        </w:rPr>
        <w:t xml:space="preserve">az </w:t>
      </w:r>
      <w:r w:rsidR="00EF2B9A" w:rsidRPr="00FB0720">
        <w:rPr>
          <w:rFonts w:ascii="Times New Roman" w:hAnsi="Times New Roman"/>
          <w:sz w:val="24"/>
          <w:szCs w:val="24"/>
        </w:rPr>
        <w:t>utazás élménye nem fér</w:t>
      </w:r>
      <w:r>
        <w:rPr>
          <w:rFonts w:ascii="Times New Roman" w:hAnsi="Times New Roman"/>
          <w:sz w:val="24"/>
          <w:szCs w:val="24"/>
        </w:rPr>
        <w:t>t</w:t>
      </w:r>
      <w:r w:rsidR="00EF2B9A" w:rsidRPr="00FB0720">
        <w:rPr>
          <w:rFonts w:ascii="Times New Roman" w:hAnsi="Times New Roman"/>
          <w:sz w:val="24"/>
          <w:szCs w:val="24"/>
        </w:rPr>
        <w:t xml:space="preserve"> bele az aszketikus világképbe. </w:t>
      </w:r>
      <w:r w:rsidR="00876B68" w:rsidRPr="00FB0720">
        <w:rPr>
          <w:rFonts w:ascii="Times New Roman" w:hAnsi="Times New Roman"/>
          <w:sz w:val="24"/>
          <w:szCs w:val="24"/>
        </w:rPr>
        <w:t xml:space="preserve">Jellemzőek </w:t>
      </w:r>
      <w:r>
        <w:rPr>
          <w:rFonts w:ascii="Times New Roman" w:hAnsi="Times New Roman"/>
          <w:sz w:val="24"/>
          <w:szCs w:val="24"/>
        </w:rPr>
        <w:t xml:space="preserve">ekkor </w:t>
      </w:r>
      <w:r w:rsidR="00876B68" w:rsidRPr="00FB0720">
        <w:rPr>
          <w:rFonts w:ascii="Times New Roman" w:hAnsi="Times New Roman"/>
          <w:sz w:val="24"/>
          <w:szCs w:val="24"/>
        </w:rPr>
        <w:t xml:space="preserve">a </w:t>
      </w:r>
      <w:r w:rsidR="00EF2B9A" w:rsidRPr="00FB0720">
        <w:rPr>
          <w:rFonts w:ascii="Times New Roman" w:hAnsi="Times New Roman"/>
          <w:sz w:val="24"/>
          <w:szCs w:val="24"/>
        </w:rPr>
        <w:t>vallási célú utak, ta</w:t>
      </w:r>
      <w:r w:rsidR="00876B68" w:rsidRPr="00FB0720">
        <w:rPr>
          <w:rFonts w:ascii="Times New Roman" w:hAnsi="Times New Roman"/>
          <w:sz w:val="24"/>
          <w:szCs w:val="24"/>
        </w:rPr>
        <w:t>n</w:t>
      </w:r>
      <w:r w:rsidR="00EF2B9A" w:rsidRPr="00FB0720">
        <w:rPr>
          <w:rFonts w:ascii="Times New Roman" w:hAnsi="Times New Roman"/>
          <w:sz w:val="24"/>
          <w:szCs w:val="24"/>
        </w:rPr>
        <w:t xml:space="preserve">ulmányok: </w:t>
      </w:r>
      <w:r>
        <w:rPr>
          <w:rFonts w:ascii="Times New Roman" w:hAnsi="Times New Roman"/>
          <w:sz w:val="24"/>
          <w:szCs w:val="24"/>
        </w:rPr>
        <w:t xml:space="preserve">p. a </w:t>
      </w:r>
      <w:r w:rsidR="00EF2B9A" w:rsidRPr="00FB0720">
        <w:rPr>
          <w:rFonts w:ascii="Times New Roman" w:hAnsi="Times New Roman"/>
          <w:sz w:val="24"/>
          <w:szCs w:val="24"/>
        </w:rPr>
        <w:t>céhlegények, deákok</w:t>
      </w:r>
      <w:r>
        <w:rPr>
          <w:rFonts w:ascii="Times New Roman" w:hAnsi="Times New Roman"/>
          <w:sz w:val="24"/>
          <w:szCs w:val="24"/>
        </w:rPr>
        <w:t xml:space="preserve"> tapasztalatszerzésből</w:t>
      </w:r>
      <w:r w:rsidR="00876B68" w:rsidRPr="00FB0720">
        <w:rPr>
          <w:rFonts w:ascii="Times New Roman" w:hAnsi="Times New Roman"/>
          <w:sz w:val="24"/>
          <w:szCs w:val="24"/>
        </w:rPr>
        <w:t>, inasévek</w:t>
      </w:r>
      <w:r>
        <w:rPr>
          <w:rFonts w:ascii="Times New Roman" w:hAnsi="Times New Roman"/>
          <w:sz w:val="24"/>
          <w:szCs w:val="24"/>
        </w:rPr>
        <w:t>et töltöttek</w:t>
      </w:r>
      <w:r w:rsidR="00876B68" w:rsidRPr="00FB0720">
        <w:rPr>
          <w:rFonts w:ascii="Times New Roman" w:hAnsi="Times New Roman"/>
          <w:sz w:val="24"/>
          <w:szCs w:val="24"/>
        </w:rPr>
        <w:t xml:space="preserve"> külföldi mestereknél</w:t>
      </w:r>
      <w:r>
        <w:rPr>
          <w:rFonts w:ascii="Times New Roman" w:hAnsi="Times New Roman"/>
          <w:sz w:val="24"/>
          <w:szCs w:val="24"/>
        </w:rPr>
        <w:t>.</w:t>
      </w:r>
    </w:p>
    <w:p w:rsidR="00EF2B9A" w:rsidRPr="00FB0720" w:rsidRDefault="00374C70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 w:rsidRPr="00374C70">
        <w:rPr>
          <w:rFonts w:ascii="Times New Roman" w:hAnsi="Times New Roman"/>
          <w:i/>
          <w:sz w:val="24"/>
          <w:szCs w:val="24"/>
        </w:rPr>
        <w:t>r</w:t>
      </w:r>
      <w:r w:rsidR="00EF2B9A" w:rsidRPr="00374C70">
        <w:rPr>
          <w:rFonts w:ascii="Times New Roman" w:hAnsi="Times New Roman"/>
          <w:i/>
          <w:sz w:val="24"/>
          <w:szCs w:val="24"/>
        </w:rPr>
        <w:t xml:space="preserve">eneszánsz </w:t>
      </w:r>
      <w:r w:rsidR="00876B68" w:rsidRPr="00374C70">
        <w:rPr>
          <w:rFonts w:ascii="Times New Roman" w:hAnsi="Times New Roman"/>
          <w:i/>
          <w:sz w:val="24"/>
          <w:szCs w:val="24"/>
        </w:rPr>
        <w:t>kor</w:t>
      </w:r>
      <w:r>
        <w:rPr>
          <w:rFonts w:ascii="Times New Roman" w:hAnsi="Times New Roman"/>
          <w:i/>
          <w:sz w:val="24"/>
          <w:szCs w:val="24"/>
        </w:rPr>
        <w:t>b</w:t>
      </w:r>
      <w:r w:rsidR="00876B68" w:rsidRPr="00374C70"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z w:val="24"/>
          <w:szCs w:val="24"/>
        </w:rPr>
        <w:t>n</w:t>
      </w:r>
      <w:r w:rsidR="00EF2B9A" w:rsidRPr="00FB0720">
        <w:rPr>
          <w:rFonts w:ascii="Times New Roman" w:hAnsi="Times New Roman"/>
          <w:sz w:val="24"/>
          <w:szCs w:val="24"/>
        </w:rPr>
        <w:t xml:space="preserve"> </w:t>
      </w:r>
      <w:r w:rsidR="00876B68" w:rsidRPr="00FB0720">
        <w:rPr>
          <w:rFonts w:ascii="Times New Roman" w:hAnsi="Times New Roman"/>
          <w:sz w:val="24"/>
          <w:szCs w:val="24"/>
        </w:rPr>
        <w:t xml:space="preserve">előtérbe kerül az </w:t>
      </w:r>
      <w:r w:rsidR="00EF2B9A" w:rsidRPr="00FB0720">
        <w:rPr>
          <w:rFonts w:ascii="Times New Roman" w:hAnsi="Times New Roman"/>
          <w:sz w:val="24"/>
          <w:szCs w:val="24"/>
        </w:rPr>
        <w:t xml:space="preserve">élet élvezete, </w:t>
      </w:r>
      <w:r w:rsidR="00FB0720" w:rsidRPr="00FB0720">
        <w:rPr>
          <w:rFonts w:ascii="Times New Roman" w:hAnsi="Times New Roman"/>
          <w:sz w:val="24"/>
          <w:szCs w:val="24"/>
        </w:rPr>
        <w:t xml:space="preserve">az </w:t>
      </w:r>
      <w:r w:rsidR="00EF2B9A" w:rsidRPr="00FB0720">
        <w:rPr>
          <w:rFonts w:ascii="Times New Roman" w:hAnsi="Times New Roman"/>
          <w:sz w:val="24"/>
          <w:szCs w:val="24"/>
        </w:rPr>
        <w:t>utazás élménye</w:t>
      </w:r>
      <w:r>
        <w:rPr>
          <w:rFonts w:ascii="Times New Roman" w:hAnsi="Times New Roman"/>
          <w:sz w:val="24"/>
          <w:szCs w:val="24"/>
        </w:rPr>
        <w:t>.</w:t>
      </w:r>
    </w:p>
    <w:p w:rsidR="00EF2B9A" w:rsidRPr="00FB0720" w:rsidRDefault="00EF2B9A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A 18. sz</w:t>
      </w:r>
      <w:r w:rsidR="00374C70">
        <w:rPr>
          <w:rFonts w:ascii="Times New Roman" w:hAnsi="Times New Roman"/>
          <w:sz w:val="24"/>
          <w:szCs w:val="24"/>
        </w:rPr>
        <w:t>ázad</w:t>
      </w:r>
      <w:r w:rsidRPr="00FB0720">
        <w:rPr>
          <w:rFonts w:ascii="Times New Roman" w:hAnsi="Times New Roman"/>
          <w:sz w:val="24"/>
          <w:szCs w:val="24"/>
        </w:rPr>
        <w:t xml:space="preserve">ban a turizmus </w:t>
      </w:r>
      <w:r w:rsidR="00374C70">
        <w:rPr>
          <w:rFonts w:ascii="Times New Roman" w:hAnsi="Times New Roman"/>
          <w:sz w:val="24"/>
          <w:szCs w:val="24"/>
        </w:rPr>
        <w:t xml:space="preserve">ismételt </w:t>
      </w:r>
      <w:r w:rsidRPr="00FB0720">
        <w:rPr>
          <w:rFonts w:ascii="Times New Roman" w:hAnsi="Times New Roman"/>
          <w:sz w:val="24"/>
          <w:szCs w:val="24"/>
        </w:rPr>
        <w:t xml:space="preserve">fellendülése figyelhető meg, </w:t>
      </w:r>
      <w:r w:rsidR="00374C70">
        <w:rPr>
          <w:rFonts w:ascii="Times New Roman" w:hAnsi="Times New Roman"/>
          <w:sz w:val="24"/>
          <w:szCs w:val="24"/>
        </w:rPr>
        <w:t xml:space="preserve">elsősorban </w:t>
      </w:r>
      <w:r w:rsidRPr="00FB0720">
        <w:rPr>
          <w:rFonts w:ascii="Times New Roman" w:hAnsi="Times New Roman"/>
          <w:sz w:val="24"/>
          <w:szCs w:val="24"/>
        </w:rPr>
        <w:t xml:space="preserve">az európai postakocsi hálózat teljes kiépülése </w:t>
      </w:r>
      <w:r w:rsidR="00374C70">
        <w:rPr>
          <w:rFonts w:ascii="Times New Roman" w:hAnsi="Times New Roman"/>
          <w:sz w:val="24"/>
          <w:szCs w:val="24"/>
        </w:rPr>
        <w:t xml:space="preserve">kapcsán. </w:t>
      </w:r>
      <w:r w:rsidRPr="00FB0720">
        <w:rPr>
          <w:rFonts w:ascii="Times New Roman" w:hAnsi="Times New Roman"/>
          <w:sz w:val="24"/>
          <w:szCs w:val="24"/>
        </w:rPr>
        <w:t xml:space="preserve">A turizmust kiszolgáló </w:t>
      </w:r>
      <w:proofErr w:type="spellStart"/>
      <w:r w:rsidRPr="00FB0720">
        <w:rPr>
          <w:rFonts w:ascii="Times New Roman" w:hAnsi="Times New Roman"/>
          <w:sz w:val="24"/>
          <w:szCs w:val="24"/>
        </w:rPr>
        <w:t>szuprastruktúra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a Római Birodalom mintájára újra alakul, elterjednek a </w:t>
      </w:r>
      <w:proofErr w:type="spellStart"/>
      <w:r w:rsidRPr="00FB0720">
        <w:rPr>
          <w:rFonts w:ascii="Times New Roman" w:hAnsi="Times New Roman"/>
          <w:sz w:val="24"/>
          <w:szCs w:val="24"/>
        </w:rPr>
        <w:t>lóváltó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állomások, az </w:t>
      </w:r>
      <w:proofErr w:type="spellStart"/>
      <w:r w:rsidRPr="00FB0720">
        <w:rPr>
          <w:rFonts w:ascii="Times New Roman" w:hAnsi="Times New Roman"/>
          <w:sz w:val="24"/>
          <w:szCs w:val="24"/>
        </w:rPr>
        <w:t>útmenti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vendéglők, söntések, az </w:t>
      </w:r>
      <w:proofErr w:type="spellStart"/>
      <w:r w:rsidRPr="00FB0720">
        <w:rPr>
          <w:rFonts w:ascii="Times New Roman" w:hAnsi="Times New Roman"/>
          <w:sz w:val="24"/>
          <w:szCs w:val="24"/>
        </w:rPr>
        <w:t>útmenti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fogadók, </w:t>
      </w:r>
      <w:r w:rsidR="00374C70">
        <w:rPr>
          <w:rFonts w:ascii="Times New Roman" w:hAnsi="Times New Roman"/>
          <w:sz w:val="24"/>
          <w:szCs w:val="24"/>
        </w:rPr>
        <w:t xml:space="preserve">a </w:t>
      </w:r>
      <w:r w:rsidRPr="00FB0720">
        <w:rPr>
          <w:rFonts w:ascii="Times New Roman" w:hAnsi="Times New Roman"/>
          <w:sz w:val="24"/>
          <w:szCs w:val="24"/>
        </w:rPr>
        <w:t xml:space="preserve">szállásadó helyek száma rohamosan szaporodik. Megjelenik egy új tényező, bevezetik az </w:t>
      </w:r>
      <w:r w:rsidRPr="00374C70">
        <w:rPr>
          <w:rFonts w:ascii="Times New Roman" w:hAnsi="Times New Roman"/>
          <w:i/>
          <w:sz w:val="24"/>
          <w:szCs w:val="24"/>
        </w:rPr>
        <w:t xml:space="preserve">útadót </w:t>
      </w:r>
      <w:r w:rsidR="00374C70">
        <w:rPr>
          <w:rFonts w:ascii="Times New Roman" w:hAnsi="Times New Roman"/>
          <w:sz w:val="24"/>
          <w:szCs w:val="24"/>
        </w:rPr>
        <w:t>– amely a mai autópálya-</w:t>
      </w:r>
      <w:r w:rsidRPr="00FB0720">
        <w:rPr>
          <w:rFonts w:ascii="Times New Roman" w:hAnsi="Times New Roman"/>
          <w:sz w:val="24"/>
          <w:szCs w:val="24"/>
        </w:rPr>
        <w:t>matrica elődje. Újjáéled a fürdőkultúra is, kiépülnek Dél-Anglia szerte a fürdőhelyek és egyre népszerűbbek az utazók körében</w:t>
      </w:r>
      <w:r w:rsidR="00FB0720">
        <w:rPr>
          <w:rFonts w:ascii="Times New Roman" w:hAnsi="Times New Roman"/>
          <w:sz w:val="24"/>
          <w:szCs w:val="24"/>
        </w:rPr>
        <w:t>.</w:t>
      </w:r>
    </w:p>
    <w:p w:rsidR="00112718" w:rsidRPr="00FB0720" w:rsidRDefault="00FB0720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Pr="00374C70">
        <w:rPr>
          <w:rFonts w:ascii="Times New Roman" w:hAnsi="Times New Roman"/>
          <w:i/>
          <w:sz w:val="24"/>
          <w:szCs w:val="24"/>
        </w:rPr>
        <w:t>premodern</w:t>
      </w:r>
      <w:r w:rsidR="00112718" w:rsidRPr="00374C70">
        <w:rPr>
          <w:rFonts w:ascii="Times New Roman" w:hAnsi="Times New Roman"/>
          <w:i/>
          <w:sz w:val="24"/>
          <w:szCs w:val="24"/>
        </w:rPr>
        <w:t>kori</w:t>
      </w:r>
      <w:proofErr w:type="spellEnd"/>
      <w:r w:rsidR="00112718" w:rsidRPr="00374C70">
        <w:rPr>
          <w:rFonts w:ascii="Times New Roman" w:hAnsi="Times New Roman"/>
          <w:i/>
          <w:sz w:val="24"/>
          <w:szCs w:val="24"/>
        </w:rPr>
        <w:t xml:space="preserve"> </w:t>
      </w:r>
      <w:r w:rsidR="00374C70">
        <w:rPr>
          <w:rFonts w:ascii="Times New Roman" w:hAnsi="Times New Roman"/>
          <w:sz w:val="24"/>
          <w:szCs w:val="24"/>
        </w:rPr>
        <w:t>turizmusban, a 19. század</w:t>
      </w:r>
      <w:r w:rsidR="00112718" w:rsidRPr="00FB0720">
        <w:rPr>
          <w:rFonts w:ascii="Times New Roman" w:hAnsi="Times New Roman"/>
          <w:sz w:val="24"/>
          <w:szCs w:val="24"/>
        </w:rPr>
        <w:t>tól az utazási célpontot jelentő nagyobb városokban, gyógyfürdőkben és üdülőhelyeken fokozatosan gondoskodni kellett arról, hogy a tömeges turisztikai igények kielégítésére megfelelő szállás és vendéglátás álljon rendelkezésre. A 19. század végén épült Svájc, Olaszország, Németország, Franciaország és Ausztria meglévő szállodáinak többsége. Ezek a szállodák külső pompával, tágas, reprezentatív helyiségekkel és nagyméretű, cifra bútorzatú szobáikkal a kor vagyonos polgári utazóinak igényeit elégítették ki.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Így alakult ki a 20. század második felére Európa mai értelemben vett szállodaipara. Az átutazók részére megnyíltak a pályaudvari szállodák. A nagyvárosok forgalmas, előkelő negyedeiben, valamint a divatos gyógyfürdők és üdülőhelyek legszebb pontjain fényes luxusszállodák épültek. </w:t>
      </w:r>
    </w:p>
    <w:p w:rsidR="002111F6" w:rsidRPr="00374C70" w:rsidRDefault="00167987" w:rsidP="002111F6">
      <w:pPr>
        <w:pStyle w:val="Cmsor2"/>
        <w:spacing w:line="360" w:lineRule="auto"/>
        <w:rPr>
          <w:rFonts w:ascii="Times New Roman" w:hAnsi="Times New Roman"/>
          <w:b/>
          <w:smallCaps w:val="0"/>
          <w:sz w:val="24"/>
          <w:szCs w:val="24"/>
        </w:rPr>
      </w:pPr>
      <w:bookmarkStart w:id="1" w:name="_Toc376959492"/>
      <w:r w:rsidRPr="00374C70">
        <w:rPr>
          <w:rFonts w:ascii="Times New Roman" w:hAnsi="Times New Roman"/>
          <w:b/>
          <w:smallCaps w:val="0"/>
          <w:sz w:val="24"/>
          <w:szCs w:val="24"/>
        </w:rPr>
        <w:t>A n</w:t>
      </w:r>
      <w:r w:rsidR="002111F6" w:rsidRPr="00374C70">
        <w:rPr>
          <w:rFonts w:ascii="Times New Roman" w:hAnsi="Times New Roman"/>
          <w:b/>
          <w:smallCaps w:val="0"/>
          <w:sz w:val="24"/>
          <w:szCs w:val="24"/>
        </w:rPr>
        <w:t>emzetközi szállodaláncok kialakulása</w:t>
      </w:r>
      <w:bookmarkEnd w:id="1"/>
      <w:r w:rsidR="002111F6" w:rsidRPr="00374C70">
        <w:rPr>
          <w:rFonts w:ascii="Times New Roman" w:hAnsi="Times New Roman"/>
          <w:b/>
          <w:smallCaps w:val="0"/>
          <w:sz w:val="24"/>
          <w:szCs w:val="24"/>
        </w:rPr>
        <w:t xml:space="preserve"> </w:t>
      </w:r>
    </w:p>
    <w:p w:rsidR="002111F6" w:rsidRPr="00FB0720" w:rsidRDefault="002111F6" w:rsidP="002111F6">
      <w:pPr>
        <w:rPr>
          <w:rFonts w:ascii="Times New Roman" w:hAnsi="Times New Roman"/>
          <w:sz w:val="24"/>
          <w:szCs w:val="24"/>
        </w:rPr>
      </w:pPr>
    </w:p>
    <w:p w:rsidR="002111F6" w:rsidRPr="00FB0720" w:rsidRDefault="002111F6" w:rsidP="002111F6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A II. világháborúig a turizmus inkább csak az Egyesült Államokban öltött tömeges méreteket. Az ágazat jövedelmezősége </w:t>
      </w:r>
      <w:r w:rsidR="00646886" w:rsidRPr="00FB0720">
        <w:rPr>
          <w:rFonts w:ascii="Times New Roman" w:hAnsi="Times New Roman"/>
          <w:sz w:val="24"/>
          <w:szCs w:val="24"/>
        </w:rPr>
        <w:t>azonban egyre inkább</w:t>
      </w:r>
      <w:r w:rsidR="00FB0720">
        <w:rPr>
          <w:rFonts w:ascii="Times New Roman" w:hAnsi="Times New Roman"/>
          <w:sz w:val="24"/>
          <w:szCs w:val="24"/>
        </w:rPr>
        <w:t xml:space="preserve"> </w:t>
      </w:r>
      <w:r w:rsidRPr="00FB0720">
        <w:rPr>
          <w:rFonts w:ascii="Times New Roman" w:hAnsi="Times New Roman"/>
          <w:sz w:val="24"/>
          <w:szCs w:val="24"/>
        </w:rPr>
        <w:t xml:space="preserve">a szállásszolgáltatásra irányította az </w:t>
      </w:r>
      <w:r w:rsidRPr="00FB0720">
        <w:rPr>
          <w:rFonts w:ascii="Times New Roman" w:hAnsi="Times New Roman"/>
          <w:sz w:val="24"/>
          <w:szCs w:val="24"/>
        </w:rPr>
        <w:lastRenderedPageBreak/>
        <w:t>üzletemberek figyelmét, akik egyesüléseket hoztak létre. A szállodák üzleti egyesüléséből alakultak ki a mai nagy nemzetközi szállodaláncok, amelyek a különböző városokban</w:t>
      </w:r>
      <w:r w:rsidR="00167987" w:rsidRPr="00FB0720">
        <w:rPr>
          <w:rFonts w:ascii="Times New Roman" w:hAnsi="Times New Roman"/>
          <w:sz w:val="24"/>
          <w:szCs w:val="24"/>
        </w:rPr>
        <w:t xml:space="preserve"> azonos előírások alapján építették meg szállodáikat.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Piaci befektetésként, területi terjeszkedési szándékkal a szállodatársaságok először Latin-Amerikát megcélozva áruba bocsátották jól bevált üzemszervezési módszereiket és márkaneveiket. 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Így kezdte meg elsőként nemzetközi pályafutását az Intercontinental Hotels Corporation, majd másodikként a Hilton Hotels Corporation, amelyek elsősorban a luxuskeresletre alapozták szálláshelykínálatukat.</w:t>
      </w:r>
    </w:p>
    <w:p w:rsidR="002111F6" w:rsidRDefault="002111F6" w:rsidP="002111F6">
      <w:pPr>
        <w:tabs>
          <w:tab w:val="left" w:pos="1395"/>
        </w:tabs>
        <w:spacing w:line="360" w:lineRule="auto"/>
        <w:rPr>
          <w:rFonts w:ascii="Times New Roman" w:hAnsi="Times New Roman"/>
          <w:i/>
          <w:color w:val="FF0000"/>
          <w:sz w:val="24"/>
          <w:szCs w:val="24"/>
        </w:rPr>
      </w:pPr>
      <w:r w:rsidRPr="00FB0720">
        <w:rPr>
          <w:rFonts w:ascii="Times New Roman" w:hAnsi="Times New Roman"/>
          <w:i/>
          <w:color w:val="FF0000"/>
          <w:sz w:val="24"/>
          <w:szCs w:val="24"/>
        </w:rPr>
        <w:tab/>
      </w:r>
    </w:p>
    <w:p w:rsidR="00374C70" w:rsidRPr="00FB0720" w:rsidRDefault="00374C70" w:rsidP="002111F6">
      <w:pPr>
        <w:tabs>
          <w:tab w:val="left" w:pos="1395"/>
        </w:tabs>
        <w:spacing w:line="360" w:lineRule="auto"/>
        <w:rPr>
          <w:rFonts w:ascii="Times New Roman" w:hAnsi="Times New Roman"/>
          <w:i/>
          <w:color w:val="FF0000"/>
          <w:sz w:val="24"/>
          <w:szCs w:val="24"/>
        </w:rPr>
      </w:pPr>
    </w:p>
    <w:p w:rsidR="002111F6" w:rsidRDefault="002111F6" w:rsidP="002111F6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54967">
        <w:rPr>
          <w:rFonts w:ascii="Times New Roman" w:hAnsi="Times New Roman"/>
          <w:b/>
          <w:sz w:val="24"/>
          <w:szCs w:val="24"/>
        </w:rPr>
        <w:t>A Hilton Hotels Corporation megalakulása</w:t>
      </w:r>
      <w:r w:rsidRPr="00F54967">
        <w:rPr>
          <w:rFonts w:ascii="Times New Roman" w:hAnsi="Times New Roman"/>
          <w:b/>
          <w:sz w:val="24"/>
          <w:szCs w:val="24"/>
        </w:rPr>
        <w:tab/>
        <w:t xml:space="preserve"> </w:t>
      </w:r>
    </w:p>
    <w:p w:rsidR="00BF2365" w:rsidRPr="00F54967" w:rsidRDefault="00BF2365" w:rsidP="002111F6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2111F6" w:rsidRPr="00FB0720" w:rsidRDefault="002111F6" w:rsidP="002111F6">
      <w:pPr>
        <w:spacing w:line="360" w:lineRule="auto"/>
        <w:rPr>
          <w:rFonts w:ascii="Times New Roman" w:hAnsi="Times New Roman"/>
          <w:i/>
          <w:color w:val="FF0000"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 xml:space="preserve">1919-ben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Conrad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Hilton megvásárolta a The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Mobley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nevű hotelt Ciscóban (Texas állam). 1925-ben Hilton megépítette első szállodáját Dallasban, </w:t>
      </w:r>
      <w:r w:rsidR="00374C70">
        <w:rPr>
          <w:rFonts w:ascii="Times New Roman" w:hAnsi="Times New Roman"/>
          <w:i/>
          <w:sz w:val="24"/>
          <w:szCs w:val="24"/>
        </w:rPr>
        <w:t>é</w:t>
      </w:r>
      <w:r w:rsidRPr="00FB0720">
        <w:rPr>
          <w:rFonts w:ascii="Times New Roman" w:hAnsi="Times New Roman"/>
          <w:i/>
          <w:sz w:val="24"/>
          <w:szCs w:val="24"/>
        </w:rPr>
        <w:t xml:space="preserve">s már ekkor célul tűzte ki, hogy a nevét márkanévvé teszi. 1943-ra a Hilton már az első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coast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to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coast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(parttól partig) szállodalánccá vált. 1946-ban alakult meg a Hilton Hotels Corporation, </w:t>
      </w:r>
      <w:r w:rsidR="00374C70">
        <w:rPr>
          <w:rFonts w:ascii="Times New Roman" w:hAnsi="Times New Roman"/>
          <w:i/>
          <w:sz w:val="24"/>
          <w:szCs w:val="24"/>
        </w:rPr>
        <w:t>é</w:t>
      </w:r>
      <w:r w:rsidRPr="00FB0720">
        <w:rPr>
          <w:rFonts w:ascii="Times New Roman" w:hAnsi="Times New Roman"/>
          <w:i/>
          <w:sz w:val="24"/>
          <w:szCs w:val="24"/>
        </w:rPr>
        <w:t xml:space="preserve">s bevezetésre került a New York-i tőzsdére. Három évvel később jött létre a Hilton International, amely az Egyesült Államokon kívüli hotelek működtetéséért volt felelős. 1973-ban indították útjára a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HILTRON-t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, a leginkább felhasználóbarát szállodai szobafoglalási, ügyviteli, elszámoltatási, számítógépes programot. 1987-ben vezették be a Hilton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Hhonors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törzsvendégrendszert, amely jelentős kedvezményeket biztosított a szállodalánchoz hűséges vendégkör számára. Ez azonban ekkor még csak az amerikai kontinensen volt elérhető. 1991-ben került bejegyzésre a Hilton Grand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Vacations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Company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és a Hilton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Garden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Inn márkanév, </w:t>
      </w:r>
      <w:r w:rsidR="00731E9F">
        <w:rPr>
          <w:rFonts w:ascii="Times New Roman" w:hAnsi="Times New Roman"/>
          <w:i/>
          <w:sz w:val="24"/>
          <w:szCs w:val="24"/>
        </w:rPr>
        <w:t>amelyek</w:t>
      </w:r>
      <w:r w:rsidRPr="00FB0720">
        <w:rPr>
          <w:rFonts w:ascii="Times New Roman" w:hAnsi="Times New Roman"/>
          <w:i/>
          <w:sz w:val="24"/>
          <w:szCs w:val="24"/>
        </w:rPr>
        <w:t xml:space="preserve"> az alacsonyabb, a közepes kategóriájú keresletet célozták meg, szélesítve ezzel a szállodalánc kínálati palettáját. 1997-ben a Hilton törzsvendégprogramját megválasztották a legjobbnak, </w:t>
      </w:r>
      <w:r w:rsidR="00731E9F">
        <w:rPr>
          <w:rFonts w:ascii="Times New Roman" w:hAnsi="Times New Roman"/>
          <w:i/>
          <w:sz w:val="24"/>
          <w:szCs w:val="24"/>
        </w:rPr>
        <w:t>é</w:t>
      </w:r>
      <w:r w:rsidRPr="00FB0720">
        <w:rPr>
          <w:rFonts w:ascii="Times New Roman" w:hAnsi="Times New Roman"/>
          <w:i/>
          <w:sz w:val="24"/>
          <w:szCs w:val="24"/>
        </w:rPr>
        <w:t xml:space="preserve">s ez évtől használatát kiterjesztették az államokon kívüli hotelekre is, Hilton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Hhonors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Worldwide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néven. 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:rsidR="002111F6" w:rsidRPr="00FB0720" w:rsidRDefault="002111F6" w:rsidP="002111F6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Napjainkra </w:t>
      </w:r>
      <w:proofErr w:type="spellStart"/>
      <w:r w:rsidRPr="00FB0720">
        <w:rPr>
          <w:rFonts w:ascii="Times New Roman" w:hAnsi="Times New Roman"/>
          <w:sz w:val="24"/>
          <w:szCs w:val="24"/>
        </w:rPr>
        <w:t>Conrad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Hilton álma nemcsak teljesült, de a világ egyik legsikeresebb vállalkozásává nőtte ki magát. Szálláshelykínálatát tovább bővítve különböző kategóriákat ajánl helyfoglalási rendszerén:</w:t>
      </w:r>
    </w:p>
    <w:p w:rsidR="002111F6" w:rsidRPr="00731E9F" w:rsidRDefault="002111F6" w:rsidP="00731E9F">
      <w:pPr>
        <w:pStyle w:val="Listaszerbekezds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731E9F">
        <w:rPr>
          <w:rFonts w:ascii="Times New Roman" w:hAnsi="Times New Roman"/>
          <w:sz w:val="24"/>
          <w:szCs w:val="24"/>
        </w:rPr>
        <w:t>Airport Hotels (repülőtéri, tranzitszállodák)</w:t>
      </w:r>
      <w:r w:rsidR="00731E9F">
        <w:rPr>
          <w:rFonts w:ascii="Times New Roman" w:hAnsi="Times New Roman"/>
          <w:sz w:val="24"/>
          <w:szCs w:val="24"/>
        </w:rPr>
        <w:t>,</w:t>
      </w:r>
    </w:p>
    <w:p w:rsidR="002111F6" w:rsidRPr="00731E9F" w:rsidRDefault="002111F6" w:rsidP="00731E9F">
      <w:pPr>
        <w:pStyle w:val="Listaszerbekezds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731E9F">
        <w:rPr>
          <w:rFonts w:ascii="Times New Roman" w:hAnsi="Times New Roman"/>
          <w:sz w:val="24"/>
          <w:szCs w:val="24"/>
        </w:rPr>
        <w:t xml:space="preserve">Beach </w:t>
      </w:r>
      <w:proofErr w:type="spellStart"/>
      <w:r w:rsidRPr="00731E9F">
        <w:rPr>
          <w:rFonts w:ascii="Times New Roman" w:hAnsi="Times New Roman"/>
          <w:sz w:val="24"/>
          <w:szCs w:val="24"/>
        </w:rPr>
        <w:t>Resorts</w:t>
      </w:r>
      <w:proofErr w:type="spellEnd"/>
      <w:r w:rsidRPr="00731E9F">
        <w:rPr>
          <w:rFonts w:ascii="Times New Roman" w:hAnsi="Times New Roman"/>
          <w:sz w:val="24"/>
          <w:szCs w:val="24"/>
        </w:rPr>
        <w:t xml:space="preserve"> (vízparti üdülők)</w:t>
      </w:r>
      <w:r w:rsidR="00731E9F">
        <w:rPr>
          <w:rFonts w:ascii="Times New Roman" w:hAnsi="Times New Roman"/>
          <w:sz w:val="24"/>
          <w:szCs w:val="24"/>
        </w:rPr>
        <w:t>,</w:t>
      </w:r>
    </w:p>
    <w:p w:rsidR="002111F6" w:rsidRPr="00731E9F" w:rsidRDefault="00B65CB6" w:rsidP="00731E9F">
      <w:pPr>
        <w:pStyle w:val="Listaszerbekezds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731E9F">
        <w:rPr>
          <w:rFonts w:ascii="Times New Roman" w:hAnsi="Times New Roman"/>
          <w:sz w:val="24"/>
          <w:szCs w:val="24"/>
        </w:rPr>
        <w:lastRenderedPageBreak/>
        <w:t xml:space="preserve">Golf </w:t>
      </w:r>
      <w:proofErr w:type="spellStart"/>
      <w:r w:rsidRPr="00731E9F">
        <w:rPr>
          <w:rFonts w:ascii="Times New Roman" w:hAnsi="Times New Roman"/>
          <w:sz w:val="24"/>
          <w:szCs w:val="24"/>
        </w:rPr>
        <w:t>Resorts</w:t>
      </w:r>
      <w:proofErr w:type="spellEnd"/>
      <w:r w:rsidRPr="00731E9F">
        <w:rPr>
          <w:rFonts w:ascii="Times New Roman" w:hAnsi="Times New Roman"/>
          <w:sz w:val="24"/>
          <w:szCs w:val="24"/>
        </w:rPr>
        <w:t xml:space="preserve"> (sport/golf</w:t>
      </w:r>
      <w:r w:rsidR="002111F6" w:rsidRPr="00731E9F">
        <w:rPr>
          <w:rFonts w:ascii="Times New Roman" w:hAnsi="Times New Roman"/>
          <w:sz w:val="24"/>
          <w:szCs w:val="24"/>
        </w:rPr>
        <w:t>szállások)</w:t>
      </w:r>
      <w:r w:rsidR="00731E9F">
        <w:rPr>
          <w:rFonts w:ascii="Times New Roman" w:hAnsi="Times New Roman"/>
          <w:sz w:val="24"/>
          <w:szCs w:val="24"/>
        </w:rPr>
        <w:t>,</w:t>
      </w:r>
    </w:p>
    <w:p w:rsidR="002111F6" w:rsidRPr="00731E9F" w:rsidRDefault="002111F6" w:rsidP="00731E9F">
      <w:pPr>
        <w:pStyle w:val="Listaszerbekezds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731E9F">
        <w:rPr>
          <w:rFonts w:ascii="Times New Roman" w:hAnsi="Times New Roman"/>
          <w:sz w:val="24"/>
          <w:szCs w:val="24"/>
        </w:rPr>
        <w:t xml:space="preserve">Hilton </w:t>
      </w:r>
      <w:proofErr w:type="spellStart"/>
      <w:r w:rsidRPr="00731E9F">
        <w:rPr>
          <w:rFonts w:ascii="Times New Roman" w:hAnsi="Times New Roman"/>
          <w:sz w:val="24"/>
          <w:szCs w:val="24"/>
        </w:rPr>
        <w:t>Garden</w:t>
      </w:r>
      <w:proofErr w:type="spellEnd"/>
      <w:r w:rsidRPr="00731E9F">
        <w:rPr>
          <w:rFonts w:ascii="Times New Roman" w:hAnsi="Times New Roman"/>
          <w:sz w:val="24"/>
          <w:szCs w:val="24"/>
        </w:rPr>
        <w:t xml:space="preserve"> Inn (közepes kategóriájú szállások)</w:t>
      </w:r>
      <w:r w:rsidR="00731E9F">
        <w:rPr>
          <w:rFonts w:ascii="Times New Roman" w:hAnsi="Times New Roman"/>
          <w:sz w:val="24"/>
          <w:szCs w:val="24"/>
        </w:rPr>
        <w:t>,</w:t>
      </w:r>
    </w:p>
    <w:p w:rsidR="002111F6" w:rsidRPr="00731E9F" w:rsidRDefault="002111F6" w:rsidP="00731E9F">
      <w:pPr>
        <w:pStyle w:val="Listaszerbekezds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731E9F">
        <w:rPr>
          <w:rFonts w:ascii="Times New Roman" w:hAnsi="Times New Roman"/>
          <w:sz w:val="24"/>
          <w:szCs w:val="24"/>
        </w:rPr>
        <w:t xml:space="preserve">Hilton </w:t>
      </w:r>
      <w:proofErr w:type="spellStart"/>
      <w:r w:rsidRPr="00731E9F">
        <w:rPr>
          <w:rFonts w:ascii="Times New Roman" w:hAnsi="Times New Roman"/>
          <w:sz w:val="24"/>
          <w:szCs w:val="24"/>
        </w:rPr>
        <w:t>Suites</w:t>
      </w:r>
      <w:proofErr w:type="spellEnd"/>
      <w:r w:rsidRPr="00731E9F">
        <w:rPr>
          <w:rFonts w:ascii="Times New Roman" w:hAnsi="Times New Roman"/>
          <w:sz w:val="24"/>
          <w:szCs w:val="24"/>
        </w:rPr>
        <w:t xml:space="preserve"> (lakosztályok, luxuskategória)</w:t>
      </w:r>
      <w:r w:rsidR="00731E9F">
        <w:rPr>
          <w:rFonts w:ascii="Times New Roman" w:hAnsi="Times New Roman"/>
          <w:sz w:val="24"/>
          <w:szCs w:val="24"/>
        </w:rPr>
        <w:t>,</w:t>
      </w:r>
    </w:p>
    <w:p w:rsidR="002111F6" w:rsidRPr="00731E9F" w:rsidRDefault="002111F6" w:rsidP="00731E9F">
      <w:pPr>
        <w:pStyle w:val="Listaszerbekezds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731E9F">
        <w:rPr>
          <w:rFonts w:ascii="Times New Roman" w:hAnsi="Times New Roman"/>
          <w:sz w:val="24"/>
          <w:szCs w:val="24"/>
        </w:rPr>
        <w:t>Other</w:t>
      </w:r>
      <w:proofErr w:type="spellEnd"/>
      <w:r w:rsidRPr="00731E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1E9F">
        <w:rPr>
          <w:rFonts w:ascii="Times New Roman" w:hAnsi="Times New Roman"/>
          <w:sz w:val="24"/>
          <w:szCs w:val="24"/>
        </w:rPr>
        <w:t>Resorts</w:t>
      </w:r>
      <w:proofErr w:type="spellEnd"/>
      <w:r w:rsidRPr="00731E9F">
        <w:rPr>
          <w:rFonts w:ascii="Times New Roman" w:hAnsi="Times New Roman"/>
          <w:sz w:val="24"/>
          <w:szCs w:val="24"/>
        </w:rPr>
        <w:t xml:space="preserve"> (egyéb szálláskínálat)</w:t>
      </w:r>
      <w:r w:rsidR="00731E9F">
        <w:rPr>
          <w:rFonts w:ascii="Times New Roman" w:hAnsi="Times New Roman"/>
          <w:sz w:val="24"/>
          <w:szCs w:val="24"/>
        </w:rPr>
        <w:t>.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Ezzel a kínálattal a Hilton szállodalánc a teljes kereslet kielégítésére képes, a piac minden területén megtalálható.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A különböző fizetőképességű igények kielégítésére a </w:t>
      </w:r>
      <w:r w:rsidR="00B65CB6">
        <w:rPr>
          <w:rFonts w:ascii="Times New Roman" w:hAnsi="Times New Roman"/>
          <w:sz w:val="24"/>
          <w:szCs w:val="24"/>
        </w:rPr>
        <w:t>sok szállodával rendelkező szál</w:t>
      </w:r>
      <w:r w:rsidRPr="00FB0720">
        <w:rPr>
          <w:rFonts w:ascii="Times New Roman" w:hAnsi="Times New Roman"/>
          <w:sz w:val="24"/>
          <w:szCs w:val="24"/>
        </w:rPr>
        <w:t xml:space="preserve">lodaláncok alapvetően három kategóriát alakítottak ki: </w:t>
      </w:r>
      <w:r w:rsidR="00B65CB6">
        <w:rPr>
          <w:rFonts w:ascii="Times New Roman" w:hAnsi="Times New Roman"/>
          <w:sz w:val="24"/>
          <w:szCs w:val="24"/>
        </w:rPr>
        <w:t>luxus, közepes, valamint az ala</w:t>
      </w:r>
      <w:r w:rsidRPr="00FB0720">
        <w:rPr>
          <w:rFonts w:ascii="Times New Roman" w:hAnsi="Times New Roman"/>
          <w:sz w:val="24"/>
          <w:szCs w:val="24"/>
        </w:rPr>
        <w:t xml:space="preserve">csony fizetőképességű vendégek részére. Például az amerikai </w:t>
      </w:r>
      <w:proofErr w:type="spellStart"/>
      <w:r w:rsidRPr="00FB0720">
        <w:rPr>
          <w:rFonts w:ascii="Times New Roman" w:hAnsi="Times New Roman"/>
          <w:sz w:val="24"/>
          <w:szCs w:val="24"/>
        </w:rPr>
        <w:t>Holiday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Corporation a piaci kereslethez igazodva az alábbi márkákat hozta létre:</w:t>
      </w:r>
    </w:p>
    <w:p w:rsidR="002111F6" w:rsidRPr="00731E9F" w:rsidRDefault="002111F6" w:rsidP="00731E9F">
      <w:pPr>
        <w:pStyle w:val="Listaszerbekezds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731E9F">
        <w:rPr>
          <w:rFonts w:ascii="Times New Roman" w:hAnsi="Times New Roman"/>
          <w:sz w:val="24"/>
          <w:szCs w:val="24"/>
        </w:rPr>
        <w:t>Holiday</w:t>
      </w:r>
      <w:proofErr w:type="spellEnd"/>
      <w:r w:rsidRPr="00731E9F">
        <w:rPr>
          <w:rFonts w:ascii="Times New Roman" w:hAnsi="Times New Roman"/>
          <w:sz w:val="24"/>
          <w:szCs w:val="24"/>
        </w:rPr>
        <w:t xml:space="preserve"> Inn (alapmárka)</w:t>
      </w:r>
    </w:p>
    <w:p w:rsidR="002111F6" w:rsidRPr="00731E9F" w:rsidRDefault="002111F6" w:rsidP="00731E9F">
      <w:pPr>
        <w:pStyle w:val="Listaszerbekezds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731E9F">
        <w:rPr>
          <w:rFonts w:ascii="Times New Roman" w:hAnsi="Times New Roman"/>
          <w:sz w:val="24"/>
          <w:szCs w:val="24"/>
        </w:rPr>
        <w:t>Hampton</w:t>
      </w:r>
      <w:proofErr w:type="spellEnd"/>
      <w:r w:rsidRPr="00731E9F">
        <w:rPr>
          <w:rFonts w:ascii="Times New Roman" w:hAnsi="Times New Roman"/>
          <w:sz w:val="24"/>
          <w:szCs w:val="24"/>
        </w:rPr>
        <w:t xml:space="preserve"> Inn (korlátozott kiszolgálás)</w:t>
      </w:r>
    </w:p>
    <w:p w:rsidR="002111F6" w:rsidRPr="00731E9F" w:rsidRDefault="002111F6" w:rsidP="00731E9F">
      <w:pPr>
        <w:pStyle w:val="Listaszerbekezds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731E9F">
        <w:rPr>
          <w:rFonts w:ascii="Times New Roman" w:hAnsi="Times New Roman"/>
          <w:sz w:val="24"/>
          <w:szCs w:val="24"/>
        </w:rPr>
        <w:t>Garden</w:t>
      </w:r>
      <w:proofErr w:type="spellEnd"/>
      <w:r w:rsidRPr="00731E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1E9F">
        <w:rPr>
          <w:rFonts w:ascii="Times New Roman" w:hAnsi="Times New Roman"/>
          <w:sz w:val="24"/>
          <w:szCs w:val="24"/>
        </w:rPr>
        <w:t>Court</w:t>
      </w:r>
      <w:proofErr w:type="spellEnd"/>
      <w:r w:rsidRPr="00731E9F">
        <w:rPr>
          <w:rFonts w:ascii="Times New Roman" w:hAnsi="Times New Roman"/>
          <w:sz w:val="24"/>
          <w:szCs w:val="24"/>
        </w:rPr>
        <w:t xml:space="preserve"> (közepes </w:t>
      </w:r>
      <w:proofErr w:type="gramStart"/>
      <w:r w:rsidRPr="00731E9F">
        <w:rPr>
          <w:rFonts w:ascii="Times New Roman" w:hAnsi="Times New Roman"/>
          <w:sz w:val="24"/>
          <w:szCs w:val="24"/>
        </w:rPr>
        <w:t>árú</w:t>
      </w:r>
      <w:proofErr w:type="gramEnd"/>
      <w:r w:rsidRPr="00731E9F">
        <w:rPr>
          <w:rFonts w:ascii="Times New Roman" w:hAnsi="Times New Roman"/>
          <w:sz w:val="24"/>
          <w:szCs w:val="24"/>
        </w:rPr>
        <w:t xml:space="preserve"> piac)</w:t>
      </w:r>
    </w:p>
    <w:p w:rsidR="002111F6" w:rsidRPr="00731E9F" w:rsidRDefault="002111F6" w:rsidP="00731E9F">
      <w:pPr>
        <w:pStyle w:val="Listaszerbekezds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731E9F">
        <w:rPr>
          <w:rFonts w:ascii="Times New Roman" w:hAnsi="Times New Roman"/>
          <w:sz w:val="24"/>
          <w:szCs w:val="24"/>
        </w:rPr>
        <w:t>Embassy</w:t>
      </w:r>
      <w:proofErr w:type="spellEnd"/>
      <w:r w:rsidRPr="00731E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1E9F">
        <w:rPr>
          <w:rFonts w:ascii="Times New Roman" w:hAnsi="Times New Roman"/>
          <w:sz w:val="24"/>
          <w:szCs w:val="24"/>
        </w:rPr>
        <w:t>Suites</w:t>
      </w:r>
      <w:proofErr w:type="spellEnd"/>
      <w:r w:rsidRPr="00731E9F">
        <w:rPr>
          <w:rFonts w:ascii="Times New Roman" w:hAnsi="Times New Roman"/>
          <w:sz w:val="24"/>
          <w:szCs w:val="24"/>
        </w:rPr>
        <w:t xml:space="preserve"> (csak lakosztályok)</w:t>
      </w:r>
    </w:p>
    <w:p w:rsidR="002111F6" w:rsidRDefault="002111F6" w:rsidP="00731E9F">
      <w:pPr>
        <w:pStyle w:val="Listaszerbekezds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731E9F">
        <w:rPr>
          <w:rFonts w:ascii="Times New Roman" w:hAnsi="Times New Roman"/>
          <w:sz w:val="24"/>
          <w:szCs w:val="24"/>
        </w:rPr>
        <w:t>Crown</w:t>
      </w:r>
      <w:proofErr w:type="spellEnd"/>
      <w:r w:rsidRPr="00731E9F">
        <w:rPr>
          <w:rFonts w:ascii="Times New Roman" w:hAnsi="Times New Roman"/>
          <w:sz w:val="24"/>
          <w:szCs w:val="24"/>
        </w:rPr>
        <w:t xml:space="preserve"> Plaza (luxuskategória)</w:t>
      </w:r>
    </w:p>
    <w:p w:rsidR="000F57B8" w:rsidRDefault="000F57B8" w:rsidP="000F57B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F57B8" w:rsidRDefault="000F57B8" w:rsidP="00C86D7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F57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0000" cy="1922400"/>
            <wp:effectExtent l="0" t="0" r="0" b="0"/>
            <wp:docPr id="4" name="Kép 4" descr="\\SZERVER_MUSZAKI\Transfer\HercegiZs\Szallodai-ismeretek\Hollidy inn77283674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ZERVER_MUSZAKI\Transfer\HercegiZs\Szallodai-ismeretek\Hollidy inn77283674_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B8" w:rsidRDefault="00C86D75" w:rsidP="00C86D7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alapmárka</w:t>
      </w:r>
    </w:p>
    <w:p w:rsidR="000F57B8" w:rsidRDefault="000F57B8" w:rsidP="000F57B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F57B8" w:rsidRPr="000F57B8" w:rsidRDefault="000F57B8" w:rsidP="000F57B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111F6" w:rsidRPr="00FB0720" w:rsidRDefault="002111F6" w:rsidP="002111F6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Az 1970-es évekre egyre világosabbá vált, hogy a tömeges keresletet a turizmusban a középréteg jelenti. Ez a felismerés új irányt adott a szállodaegyesülések üzletpolitikájának. „Kényelem luxus nélkül” jelszóval új szállodatársaságok alakultak.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111F6" w:rsidRPr="00F54967" w:rsidRDefault="002111F6" w:rsidP="002111F6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54967">
        <w:rPr>
          <w:rFonts w:ascii="Times New Roman" w:hAnsi="Times New Roman"/>
          <w:b/>
          <w:sz w:val="24"/>
          <w:szCs w:val="24"/>
        </w:rPr>
        <w:t xml:space="preserve">A francia </w:t>
      </w:r>
      <w:proofErr w:type="spellStart"/>
      <w:r w:rsidRPr="00F54967">
        <w:rPr>
          <w:rFonts w:ascii="Times New Roman" w:hAnsi="Times New Roman"/>
          <w:b/>
          <w:sz w:val="24"/>
          <w:szCs w:val="24"/>
        </w:rPr>
        <w:t>Accor</w:t>
      </w:r>
      <w:proofErr w:type="spellEnd"/>
      <w:r w:rsidRPr="00F54967">
        <w:rPr>
          <w:rFonts w:ascii="Times New Roman" w:hAnsi="Times New Roman"/>
          <w:b/>
          <w:sz w:val="24"/>
          <w:szCs w:val="24"/>
        </w:rPr>
        <w:t xml:space="preserve"> szállodalánc megalakulása 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 xml:space="preserve">Mintegy 45 éve hangzott el a két alapító, Paul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Dubrule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és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Gerard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Pelisson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szájából a „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d’accord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” kifejezés (egyetértek), amely az óta szállodabirodalommá növekedett. Ekkor </w:t>
      </w:r>
      <w:r w:rsidRPr="00FB0720">
        <w:rPr>
          <w:rFonts w:ascii="Times New Roman" w:hAnsi="Times New Roman"/>
          <w:i/>
          <w:sz w:val="24"/>
          <w:szCs w:val="24"/>
        </w:rPr>
        <w:lastRenderedPageBreak/>
        <w:t xml:space="preserve">nyitották meg az első szállodájukat a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Novotel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Lille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Airport-ot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, a francia repülőtértől nem messze. A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Novotel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koncepció elindulása egy teljesen új irányvonalat hozott az európai szálloda</w:t>
      </w:r>
      <w:r w:rsidR="00731E9F">
        <w:rPr>
          <w:rFonts w:ascii="Times New Roman" w:hAnsi="Times New Roman"/>
          <w:i/>
          <w:sz w:val="24"/>
          <w:szCs w:val="24"/>
        </w:rPr>
        <w:t>ipar életébe. Abban az időben (19</w:t>
      </w:r>
      <w:r w:rsidRPr="00FB0720">
        <w:rPr>
          <w:rFonts w:ascii="Times New Roman" w:hAnsi="Times New Roman"/>
          <w:i/>
          <w:sz w:val="24"/>
          <w:szCs w:val="24"/>
        </w:rPr>
        <w:t xml:space="preserve">60-as évek) az európai szállodapiacon az átlagosan 25 szobával rendelkező, családok elszállásolására berendezkedett szálláshelyek domináltak, így a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Novotel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szállodával egy gyökeresen új elképzelés jelent meg.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 xml:space="preserve">A francia érdekeltségű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Accor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szállodalánc ma már a piaci kereslethez igazodva szintén többkategóriájú szálláshelykínálatot (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brand-eket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>) üzemeltet, amelyek a következők:</w:t>
      </w:r>
    </w:p>
    <w:p w:rsidR="002111F6" w:rsidRPr="00FB0720" w:rsidRDefault="002111F6" w:rsidP="002111F6">
      <w:pPr>
        <w:pStyle w:val="Listaszerbekezds1"/>
        <w:numPr>
          <w:ilvl w:val="0"/>
          <w:numId w:val="5"/>
        </w:num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 xml:space="preserve">Ötcsillagos luxuskategória: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Sofitel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(40 országban),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Sofitel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So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(főként Ázsiában),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Sofitel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Legends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(5 országban, jellemzően műemléki épületek), </w:t>
      </w:r>
    </w:p>
    <w:p w:rsidR="002111F6" w:rsidRPr="00FB0720" w:rsidRDefault="002111F6" w:rsidP="002111F6">
      <w:pPr>
        <w:pStyle w:val="Listaszerbekezds1"/>
        <w:numPr>
          <w:ilvl w:val="0"/>
          <w:numId w:val="5"/>
        </w:numPr>
        <w:spacing w:line="360" w:lineRule="auto"/>
        <w:rPr>
          <w:rFonts w:ascii="Times New Roman" w:hAnsi="Times New Roman"/>
          <w:i/>
          <w:sz w:val="24"/>
          <w:szCs w:val="24"/>
        </w:rPr>
      </w:pPr>
      <w:proofErr w:type="spellStart"/>
      <w:r w:rsidRPr="00FB0720">
        <w:rPr>
          <w:rFonts w:ascii="Times New Roman" w:hAnsi="Times New Roman"/>
          <w:i/>
          <w:sz w:val="24"/>
          <w:szCs w:val="24"/>
        </w:rPr>
        <w:t>Thalassa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sea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&amp;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spa-hotel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(tengerparti és gyógy-szállodák)</w:t>
      </w:r>
      <w:r w:rsidR="00731E9F">
        <w:rPr>
          <w:rFonts w:ascii="Times New Roman" w:hAnsi="Times New Roman"/>
          <w:i/>
          <w:sz w:val="24"/>
          <w:szCs w:val="24"/>
        </w:rPr>
        <w:t>,</w:t>
      </w:r>
    </w:p>
    <w:p w:rsidR="002111F6" w:rsidRPr="00FB0720" w:rsidRDefault="002111F6" w:rsidP="002111F6">
      <w:pPr>
        <w:pStyle w:val="Listaszerbekezds1"/>
        <w:numPr>
          <w:ilvl w:val="0"/>
          <w:numId w:val="5"/>
        </w:num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 xml:space="preserve">Előkelő kategória: Grand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Mercure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(teljes körű szolgáltatást nyújtó szálloda),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Sebel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(prémium apartmanok),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Pullman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(előkelő szállodák és üdülők),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MGallery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(luxus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felszereltségű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, egyedi méretű és berendezésű ún.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boutique-hotelek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>)</w:t>
      </w:r>
      <w:r w:rsidR="00731E9F">
        <w:rPr>
          <w:rFonts w:ascii="Times New Roman" w:hAnsi="Times New Roman"/>
          <w:i/>
          <w:sz w:val="24"/>
          <w:szCs w:val="24"/>
        </w:rPr>
        <w:t>,</w:t>
      </w:r>
    </w:p>
    <w:p w:rsidR="002111F6" w:rsidRPr="00FB0720" w:rsidRDefault="002111F6" w:rsidP="002111F6">
      <w:pPr>
        <w:pStyle w:val="Listaszerbekezds1"/>
        <w:numPr>
          <w:ilvl w:val="0"/>
          <w:numId w:val="5"/>
        </w:num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 xml:space="preserve">MERCURE: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Libertel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Orbis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All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Seasons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>, Parthenon</w:t>
      </w:r>
      <w:r w:rsidR="00731E9F">
        <w:rPr>
          <w:rFonts w:ascii="Times New Roman" w:hAnsi="Times New Roman"/>
          <w:i/>
          <w:sz w:val="24"/>
          <w:szCs w:val="24"/>
        </w:rPr>
        <w:t>,</w:t>
      </w:r>
    </w:p>
    <w:p w:rsidR="002111F6" w:rsidRPr="00FB0720" w:rsidRDefault="002111F6" w:rsidP="002111F6">
      <w:pPr>
        <w:pStyle w:val="Listaszerbekezds1"/>
        <w:numPr>
          <w:ilvl w:val="0"/>
          <w:numId w:val="5"/>
        </w:num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>NOVOTEL: középkategória</w:t>
      </w:r>
      <w:r w:rsidR="00731E9F">
        <w:rPr>
          <w:rFonts w:ascii="Times New Roman" w:hAnsi="Times New Roman"/>
          <w:i/>
          <w:sz w:val="24"/>
          <w:szCs w:val="24"/>
        </w:rPr>
        <w:t>,</w:t>
      </w:r>
    </w:p>
    <w:p w:rsidR="002111F6" w:rsidRPr="00FB0720" w:rsidRDefault="002111F6" w:rsidP="002111F6">
      <w:pPr>
        <w:pStyle w:val="Listaszerbekezds1"/>
        <w:numPr>
          <w:ilvl w:val="0"/>
          <w:numId w:val="5"/>
        </w:num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>IBIS: alsó kategória</w:t>
      </w:r>
      <w:r w:rsidR="00731E9F">
        <w:rPr>
          <w:rFonts w:ascii="Times New Roman" w:hAnsi="Times New Roman"/>
          <w:i/>
          <w:sz w:val="24"/>
          <w:szCs w:val="24"/>
        </w:rPr>
        <w:t>,</w:t>
      </w:r>
    </w:p>
    <w:p w:rsidR="002111F6" w:rsidRPr="00FB0720" w:rsidRDefault="002111F6" w:rsidP="002111F6">
      <w:pPr>
        <w:pStyle w:val="Listaszerbekezds1"/>
        <w:numPr>
          <w:ilvl w:val="0"/>
          <w:numId w:val="5"/>
        </w:num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>ETAP: olcsó kategória</w:t>
      </w:r>
      <w:r w:rsidR="00731E9F">
        <w:rPr>
          <w:rFonts w:ascii="Times New Roman" w:hAnsi="Times New Roman"/>
          <w:i/>
          <w:sz w:val="24"/>
          <w:szCs w:val="24"/>
        </w:rPr>
        <w:t>,</w:t>
      </w:r>
    </w:p>
    <w:p w:rsidR="002111F6" w:rsidRPr="00FB0720" w:rsidRDefault="002111F6" w:rsidP="002111F6">
      <w:pPr>
        <w:pStyle w:val="Listaszerbekezds1"/>
        <w:numPr>
          <w:ilvl w:val="0"/>
          <w:numId w:val="5"/>
        </w:num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>FORUMUE 1: olcsó kategória</w:t>
      </w:r>
      <w:r w:rsidR="00731E9F">
        <w:rPr>
          <w:rFonts w:ascii="Times New Roman" w:hAnsi="Times New Roman"/>
          <w:i/>
          <w:sz w:val="24"/>
          <w:szCs w:val="24"/>
        </w:rPr>
        <w:t>,</w:t>
      </w:r>
    </w:p>
    <w:p w:rsidR="002111F6" w:rsidRPr="00FB0720" w:rsidRDefault="002111F6" w:rsidP="002111F6">
      <w:pPr>
        <w:pStyle w:val="Listaszerbekezds1"/>
        <w:numPr>
          <w:ilvl w:val="0"/>
          <w:numId w:val="5"/>
        </w:num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>REDROFF INNS: olcsó kategória</w:t>
      </w:r>
      <w:r w:rsidR="00731E9F">
        <w:rPr>
          <w:rFonts w:ascii="Times New Roman" w:hAnsi="Times New Roman"/>
          <w:i/>
          <w:sz w:val="24"/>
          <w:szCs w:val="24"/>
        </w:rPr>
        <w:t>,</w:t>
      </w:r>
    </w:p>
    <w:p w:rsidR="002111F6" w:rsidRPr="00FB0720" w:rsidRDefault="002111F6" w:rsidP="002111F6">
      <w:pPr>
        <w:pStyle w:val="Listaszerbekezds1"/>
        <w:numPr>
          <w:ilvl w:val="0"/>
          <w:numId w:val="5"/>
        </w:num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>STUDIO 6: olcsó kategória</w:t>
      </w:r>
      <w:r w:rsidR="00731E9F">
        <w:rPr>
          <w:rFonts w:ascii="Times New Roman" w:hAnsi="Times New Roman"/>
          <w:i/>
          <w:sz w:val="24"/>
          <w:szCs w:val="24"/>
        </w:rPr>
        <w:t>,</w:t>
      </w:r>
    </w:p>
    <w:p w:rsidR="002111F6" w:rsidRDefault="002111F6" w:rsidP="002111F6">
      <w:pPr>
        <w:pStyle w:val="Listaszerbekezds1"/>
        <w:numPr>
          <w:ilvl w:val="0"/>
          <w:numId w:val="5"/>
        </w:num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>MOTEL SIX: alsó kategória, USA</w:t>
      </w:r>
      <w:r w:rsidR="00731E9F">
        <w:rPr>
          <w:rFonts w:ascii="Times New Roman" w:hAnsi="Times New Roman"/>
          <w:i/>
          <w:sz w:val="24"/>
          <w:szCs w:val="24"/>
        </w:rPr>
        <w:t>.</w:t>
      </w:r>
    </w:p>
    <w:p w:rsidR="00F54967" w:rsidRDefault="00F54967" w:rsidP="00F54967">
      <w:pPr>
        <w:pStyle w:val="Listaszerbekezds1"/>
        <w:spacing w:line="360" w:lineRule="auto"/>
        <w:rPr>
          <w:rFonts w:ascii="Times New Roman" w:hAnsi="Times New Roman"/>
          <w:i/>
          <w:sz w:val="24"/>
          <w:szCs w:val="24"/>
        </w:rPr>
      </w:pPr>
    </w:p>
    <w:p w:rsidR="00F54967" w:rsidRDefault="00F54967" w:rsidP="00C86D75">
      <w:pPr>
        <w:pStyle w:val="Listaszerbekezds1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F54967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2880000" cy="1922400"/>
            <wp:effectExtent l="0" t="0" r="0" b="0"/>
            <wp:docPr id="5" name="Kép 5" descr="\\SZERVER_MUSZAKI\Transfer\HercegiZs\Szallodai-ismeretek\Ibis 10596538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ZERVER_MUSZAKI\Transfer\HercegiZs\Szallodai-ismeretek\Ibis 105965382_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67" w:rsidRPr="00811961" w:rsidRDefault="00811961" w:rsidP="00C86D75">
      <w:pPr>
        <w:pStyle w:val="Listaszerbekezds1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Ibis Hotel </w:t>
      </w:r>
      <w:r w:rsidR="00C86D75">
        <w:rPr>
          <w:rFonts w:ascii="Times New Roman" w:hAnsi="Times New Roman"/>
          <w:sz w:val="24"/>
          <w:szCs w:val="24"/>
        </w:rPr>
        <w:t xml:space="preserve">Budapesten </w:t>
      </w:r>
      <w:r>
        <w:rPr>
          <w:rFonts w:ascii="Times New Roman" w:hAnsi="Times New Roman"/>
          <w:sz w:val="24"/>
          <w:szCs w:val="24"/>
        </w:rPr>
        <w:t>a Hősök terénél</w:t>
      </w:r>
    </w:p>
    <w:p w:rsidR="002111F6" w:rsidRPr="00731E9F" w:rsidRDefault="00BF2365" w:rsidP="002111F6">
      <w:pPr>
        <w:spacing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Az </w:t>
      </w:r>
      <w:proofErr w:type="spellStart"/>
      <w:r>
        <w:rPr>
          <w:rFonts w:ascii="Times New Roman" w:hAnsi="Times New Roman"/>
          <w:i/>
          <w:sz w:val="24"/>
          <w:szCs w:val="24"/>
        </w:rPr>
        <w:t>Accor</w:t>
      </w:r>
      <w:r w:rsidR="002111F6" w:rsidRPr="00731E9F">
        <w:rPr>
          <w:rFonts w:ascii="Times New Roman" w:hAnsi="Times New Roman"/>
          <w:i/>
          <w:sz w:val="24"/>
          <w:szCs w:val="24"/>
        </w:rPr>
        <w:t>Hotels</w:t>
      </w:r>
      <w:proofErr w:type="spellEnd"/>
      <w:r w:rsidR="002111F6" w:rsidRPr="00731E9F">
        <w:rPr>
          <w:rFonts w:ascii="Times New Roman" w:hAnsi="Times New Roman"/>
          <w:i/>
          <w:sz w:val="24"/>
          <w:szCs w:val="24"/>
        </w:rPr>
        <w:t xml:space="preserve"> ma a világ egyik vezető szállodacsoportja.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 xml:space="preserve">A 2016. július 12-én tartott közgyűlésen a részvényesek jóváhagyása után az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AccorHotels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Csoport hivatalosan is bejelenti az FRHI Hotels &amp;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Resorts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(FRHI) és annak három </w:t>
      </w:r>
      <w:r w:rsidRPr="00FB0720">
        <w:rPr>
          <w:rFonts w:ascii="Times New Roman" w:hAnsi="Times New Roman"/>
          <w:i/>
          <w:sz w:val="24"/>
          <w:szCs w:val="24"/>
        </w:rPr>
        <w:lastRenderedPageBreak/>
        <w:t xml:space="preserve">tekintélyes szállodamárkájának a felvásárlását: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Fairmont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Raffles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és a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Swissôtel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>. Az így megszerzett három jelentős márka azonnal a globális luxus száll</w:t>
      </w:r>
      <w:r w:rsidR="008466D7">
        <w:rPr>
          <w:rFonts w:ascii="Times New Roman" w:hAnsi="Times New Roman"/>
          <w:i/>
          <w:sz w:val="24"/>
          <w:szCs w:val="24"/>
        </w:rPr>
        <w:t>odapiac vezető szereplőjévé pozí</w:t>
      </w:r>
      <w:r w:rsidRPr="00FB0720">
        <w:rPr>
          <w:rFonts w:ascii="Times New Roman" w:hAnsi="Times New Roman"/>
          <w:i/>
          <w:sz w:val="24"/>
          <w:szCs w:val="24"/>
        </w:rPr>
        <w:t xml:space="preserve">cionálja az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AccorHotels-t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, megnöveli a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hosszútávú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növekedési potenciált és profitabilitást, illetve szignifikánsan kiterjeszti a vállalat jelenlétét Észak-Amerikában, a világ legnagyobb és legmeghatározóbb fogyasztói piacán.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 xml:space="preserve">Az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AccorHotels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globális hálózatához olyan márkák portfoliója csatlakozott, </w:t>
      </w:r>
      <w:r w:rsidR="00731E9F">
        <w:rPr>
          <w:rFonts w:ascii="Times New Roman" w:hAnsi="Times New Roman"/>
          <w:i/>
          <w:sz w:val="24"/>
          <w:szCs w:val="24"/>
        </w:rPr>
        <w:t>a</w:t>
      </w:r>
      <w:r w:rsidRPr="00FB0720">
        <w:rPr>
          <w:rFonts w:ascii="Times New Roman" w:hAnsi="Times New Roman"/>
          <w:i/>
          <w:sz w:val="24"/>
          <w:szCs w:val="24"/>
        </w:rPr>
        <w:t xml:space="preserve">melyek között számos világhírű, ikonikus és történelmi szálloda is megtalálható a világ fontos stratégiai városában, többek között: The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Savoy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Londonban,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Raffles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Szingapúr,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Fairmont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San Francisco, a New York-i The Plaza, a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Fairmont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Le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Château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Frontenac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Quebec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City-ben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és a Le Royal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Monceau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Raffles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Párizsban.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 xml:space="preserve">Az FRHI a luxus szállodák üzemeltetésében és marketingjében bizonyítottan széleskörű és komoly szakértelme kombinálva az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AccorHotels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globális üzemeltetési platformjával, kiterjedt hűségprogramjával és iparágvezetői</w:t>
      </w:r>
      <w:r w:rsidR="00731E9F">
        <w:rPr>
          <w:rFonts w:ascii="Times New Roman" w:hAnsi="Times New Roman"/>
          <w:i/>
          <w:sz w:val="24"/>
          <w:szCs w:val="24"/>
        </w:rPr>
        <w:t xml:space="preserve"> digitális tapasztalataival, a c</w:t>
      </w:r>
      <w:r w:rsidRPr="00FB0720">
        <w:rPr>
          <w:rFonts w:ascii="Times New Roman" w:hAnsi="Times New Roman"/>
          <w:i/>
          <w:sz w:val="24"/>
          <w:szCs w:val="24"/>
        </w:rPr>
        <w:t>soport olyan egyedi pozícióba kerül,</w:t>
      </w:r>
      <w:r w:rsidR="00BF2365">
        <w:rPr>
          <w:rFonts w:ascii="Times New Roman" w:hAnsi="Times New Roman"/>
          <w:i/>
          <w:sz w:val="24"/>
          <w:szCs w:val="24"/>
        </w:rPr>
        <w:t xml:space="preserve"> </w:t>
      </w:r>
      <w:r w:rsidR="00731E9F">
        <w:rPr>
          <w:rFonts w:ascii="Times New Roman" w:hAnsi="Times New Roman"/>
          <w:i/>
          <w:sz w:val="24"/>
          <w:szCs w:val="24"/>
        </w:rPr>
        <w:t>a</w:t>
      </w:r>
      <w:r w:rsidRPr="00FB0720">
        <w:rPr>
          <w:rFonts w:ascii="Times New Roman" w:hAnsi="Times New Roman"/>
          <w:i/>
          <w:sz w:val="24"/>
          <w:szCs w:val="24"/>
        </w:rPr>
        <w:t>mely a legjobb profitabilitás és növekedési potenciál elérését teszi lehetővé az összes piaci szegmensben.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:rsidR="002111F6" w:rsidRPr="00FB0720" w:rsidRDefault="002111F6" w:rsidP="002111F6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 xml:space="preserve">Üzleti ars poeticájuk változatlan maradt: 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 xml:space="preserve">„Továbbra is elkötelezettek maradunk, hogy a vendégeinknek összehasonlíthatatlanul jó szolgáltatásokat nyújtsunk, miközben megtartjuk azon ambíciónkat, hogy kivételes hozamokat érjünk el részvényeseink és szállodatulajdonosaink számára” – tette hozzá Bazin. „Kihasználva az üzemeltetési szinergiákat az FRHI és az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AccorHotels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között, kedvező helyzetbe kerültünk ahhoz, hogy tovább gyorsítsuk a luxusmárkáink növekedését és még izgalmasabb szállodákat és felfedezésre váró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desztinációkat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(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desztináció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= turisztikai vonzerővel bíró földrajzi hely) kínáljunk a vendégeink számára.(forrás: </w:t>
      </w:r>
      <w:hyperlink r:id="rId10" w:history="1">
        <w:r w:rsidRPr="00FB0720">
          <w:rPr>
            <w:rStyle w:val="Hiperhivatkozs"/>
            <w:rFonts w:ascii="Times New Roman" w:hAnsi="Times New Roman"/>
            <w:i/>
            <w:sz w:val="24"/>
            <w:szCs w:val="24"/>
          </w:rPr>
          <w:t>http://www.turizmusonline.hu/hotel-szalloda/cikk/az_accorhotels_felvasarolta_a_fairmont__raffles_es_swisstel_luxusmarkakat</w:t>
        </w:r>
      </w:hyperlink>
      <w:r w:rsidRPr="00FB0720">
        <w:rPr>
          <w:rFonts w:ascii="Times New Roman" w:hAnsi="Times New Roman"/>
          <w:i/>
          <w:sz w:val="24"/>
          <w:szCs w:val="24"/>
        </w:rPr>
        <w:t>)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:rsidR="002111F6" w:rsidRPr="00FB0720" w:rsidRDefault="002111F6" w:rsidP="002111F6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Az üzleti turizmust képviselő vendégek igen jelentős vendégkört alkotnak az ötcsillagos szállodák számára, amelyek igyekeznek e vendégkör igényeit megkülönböztetett bánásmóddal kielégíteni. Kialakítottak egy „Szálloda a szállodában” elv alapján működő különleges szolgáltatást: </w:t>
      </w:r>
      <w:proofErr w:type="spellStart"/>
      <w:r w:rsidRPr="00FB0720">
        <w:rPr>
          <w:rFonts w:ascii="Times New Roman" w:hAnsi="Times New Roman"/>
          <w:sz w:val="24"/>
          <w:szCs w:val="24"/>
        </w:rPr>
        <w:t>Executive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sz w:val="24"/>
          <w:szCs w:val="24"/>
        </w:rPr>
        <w:t>floor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elnevezéssel elkülönítenek számukra egy emeletet, </w:t>
      </w:r>
      <w:r w:rsidR="00731E9F">
        <w:rPr>
          <w:rFonts w:ascii="Times New Roman" w:hAnsi="Times New Roman"/>
          <w:sz w:val="24"/>
          <w:szCs w:val="24"/>
        </w:rPr>
        <w:t>é</w:t>
      </w:r>
      <w:r w:rsidRPr="00FB0720">
        <w:rPr>
          <w:rFonts w:ascii="Times New Roman" w:hAnsi="Times New Roman"/>
          <w:sz w:val="24"/>
          <w:szCs w:val="24"/>
        </w:rPr>
        <w:t xml:space="preserve">s a magasabb szobaárért speciális szolgáltatások illetik meg a vendégeket, pl. hostess-szolgálat, külön klubhelyiség, külön kiszolgálás, elkülönített </w:t>
      </w:r>
      <w:proofErr w:type="spellStart"/>
      <w:r w:rsidRPr="00FB0720">
        <w:rPr>
          <w:rFonts w:ascii="Times New Roman" w:hAnsi="Times New Roman"/>
          <w:sz w:val="24"/>
          <w:szCs w:val="24"/>
        </w:rPr>
        <w:t>reggelizőhelyiség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, díjtalan alkoholos és alkoholmentes italok, apró falatok és egyéb figyelmességek. E különleges </w:t>
      </w:r>
      <w:r w:rsidRPr="00FB0720">
        <w:rPr>
          <w:rFonts w:ascii="Times New Roman" w:hAnsi="Times New Roman"/>
          <w:sz w:val="24"/>
          <w:szCs w:val="24"/>
        </w:rPr>
        <w:lastRenderedPageBreak/>
        <w:t xml:space="preserve">szolgáltatások elnevezése szállodalánconként változó, pl. a </w:t>
      </w:r>
      <w:proofErr w:type="spellStart"/>
      <w:r w:rsidRPr="00FB0720">
        <w:rPr>
          <w:rFonts w:ascii="Times New Roman" w:hAnsi="Times New Roman"/>
          <w:sz w:val="24"/>
          <w:szCs w:val="24"/>
        </w:rPr>
        <w:t>Hyatt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láncnál </w:t>
      </w:r>
      <w:proofErr w:type="spellStart"/>
      <w:r w:rsidRPr="00FB0720">
        <w:rPr>
          <w:rFonts w:ascii="Times New Roman" w:hAnsi="Times New Roman"/>
          <w:sz w:val="24"/>
          <w:szCs w:val="24"/>
        </w:rPr>
        <w:t>Regency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Club, a Hilton házaiban Hilton Club.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111F6" w:rsidRDefault="002111F6" w:rsidP="002111F6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54967">
        <w:rPr>
          <w:rFonts w:ascii="Times New Roman" w:hAnsi="Times New Roman"/>
          <w:b/>
          <w:sz w:val="24"/>
          <w:szCs w:val="24"/>
        </w:rPr>
        <w:t xml:space="preserve">A </w:t>
      </w:r>
      <w:proofErr w:type="spellStart"/>
      <w:r w:rsidRPr="00F54967">
        <w:rPr>
          <w:rFonts w:ascii="Times New Roman" w:hAnsi="Times New Roman"/>
          <w:b/>
          <w:sz w:val="24"/>
          <w:szCs w:val="24"/>
        </w:rPr>
        <w:t>Marriott</w:t>
      </w:r>
      <w:proofErr w:type="spellEnd"/>
      <w:r w:rsidRPr="00F54967">
        <w:rPr>
          <w:rFonts w:ascii="Times New Roman" w:hAnsi="Times New Roman"/>
          <w:b/>
          <w:sz w:val="24"/>
          <w:szCs w:val="24"/>
        </w:rPr>
        <w:t xml:space="preserve"> International </w:t>
      </w:r>
      <w:r w:rsidR="008466D7" w:rsidRPr="00F54967">
        <w:rPr>
          <w:rFonts w:ascii="Times New Roman" w:hAnsi="Times New Roman"/>
          <w:b/>
          <w:sz w:val="24"/>
          <w:szCs w:val="24"/>
        </w:rPr>
        <w:t xml:space="preserve">hotellánc </w:t>
      </w:r>
      <w:r w:rsidRPr="00F54967">
        <w:rPr>
          <w:rFonts w:ascii="Times New Roman" w:hAnsi="Times New Roman"/>
          <w:b/>
          <w:sz w:val="24"/>
          <w:szCs w:val="24"/>
        </w:rPr>
        <w:t xml:space="preserve">megalakulása </w:t>
      </w:r>
    </w:p>
    <w:p w:rsidR="00BF2365" w:rsidRPr="00F54967" w:rsidRDefault="00BF2365" w:rsidP="002111F6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2111F6" w:rsidRPr="00FB0720" w:rsidRDefault="002111F6" w:rsidP="002111F6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 xml:space="preserve">A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Marriott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International 1927-ben alakult, az amerikai álom valóra válásának történeteként. Egy kis családi vállalkozásból, amely kilenc ülőhelyes „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root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beer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” (gyógy-üdítőital) mérésként indult, majd napjainkra egy több milliárd dolláros vállalattá nőtte ki magát, </w:t>
      </w:r>
      <w:r w:rsidR="00731E9F">
        <w:rPr>
          <w:rFonts w:ascii="Times New Roman" w:hAnsi="Times New Roman"/>
          <w:i/>
          <w:sz w:val="24"/>
          <w:szCs w:val="24"/>
        </w:rPr>
        <w:t>é</w:t>
      </w:r>
      <w:r w:rsidRPr="00FB0720">
        <w:rPr>
          <w:rFonts w:ascii="Times New Roman" w:hAnsi="Times New Roman"/>
          <w:i/>
          <w:sz w:val="24"/>
          <w:szCs w:val="24"/>
        </w:rPr>
        <w:t xml:space="preserve">s ma már az USA 50 tagállamában és a világ 24 országában van jelen. Új fejezet kezdődött a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Marriott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International életében is, amikor 1997 februárjában Londonban bejelentették egy új típusú szálláshelylánc, a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Marriott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Executive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Residences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elindítását. A sorozat első tagja Budapest üzleti negyedében, a Budapest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Marriott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Hotel tőszomszédságában épült, Millennium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Court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elnevezéssel. A teljes körű szállodai szolgáltatást nyújtó Millennium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Court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az Erste Bank tulajdonában lévő Millennium Center nevű létesítmény központi részét alkotja az V. kerületi Pesti Barnabás utcában. Ez a cég számára kettős premiert jelentett, hiszen a Millennium Center az első bevásárlóközpont, amelynek üzemeltetését a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Marriott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vállalta, a Millennium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Court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pedig a nemzetközi szállodalánc történetének első, üzletemberek számára kialakított apartman-háza. A Millennium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Court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elnevezés utal az épület műemléki jellegére, a köznapi szóhasználatban Vasudvar elnevezésű védett épületszerkezetre. 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i/>
          <w:color w:val="FF0000"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 xml:space="preserve">A 108 apartmanból álló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Residence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a hosszabb időre – akár hónapokra – Budapestre érkező vagy gyakran visszatérő, vezető beosztású üzletemberek különleges igényeinek kielégítését célozza, ötcsillagos szolgáltatási színvonallal. </w:t>
      </w:r>
    </w:p>
    <w:p w:rsidR="002111F6" w:rsidRDefault="00577176" w:rsidP="0057717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7717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0000" cy="1922400"/>
            <wp:effectExtent l="0" t="0" r="0" b="0"/>
            <wp:docPr id="7" name="Kép 7" descr="\\SZERVER_MUSZAKI\Transfer\HercegiZs\Szallodai-ismeretek\Mariott hotel4474705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ZERVER_MUSZAKI\Transfer\HercegiZs\Szallodai-ismeretek\Mariott hotel44747057_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176" w:rsidRPr="00FB0720" w:rsidRDefault="00577176" w:rsidP="0057717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Hotel </w:t>
      </w:r>
      <w:proofErr w:type="spellStart"/>
      <w:r>
        <w:rPr>
          <w:rFonts w:ascii="Times New Roman" w:hAnsi="Times New Roman"/>
          <w:sz w:val="24"/>
          <w:szCs w:val="24"/>
        </w:rPr>
        <w:t>Mariott</w:t>
      </w:r>
      <w:proofErr w:type="spellEnd"/>
      <w:r>
        <w:rPr>
          <w:rFonts w:ascii="Times New Roman" w:hAnsi="Times New Roman"/>
          <w:sz w:val="24"/>
          <w:szCs w:val="24"/>
        </w:rPr>
        <w:t xml:space="preserve"> Budapesten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Az előrejelzések régióról régióra, piaci szegmensről szegmensre mást és mást mutatnak, a jövő egyelőre a márkanövekedés és az egyesülések korszaka lesz, különösen az USA-ban és Európában.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111F6" w:rsidRPr="00731E9F" w:rsidRDefault="002111F6" w:rsidP="002111F6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731E9F">
        <w:rPr>
          <w:rFonts w:ascii="Times New Roman" w:hAnsi="Times New Roman"/>
          <w:b/>
          <w:sz w:val="24"/>
          <w:szCs w:val="24"/>
        </w:rPr>
        <w:t xml:space="preserve">A nemzetközi szállodaláncok és tagszállodáik együttműködési formái </w:t>
      </w:r>
    </w:p>
    <w:p w:rsidR="00167987" w:rsidRPr="00FB0720" w:rsidRDefault="00167987" w:rsidP="002111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111F6" w:rsidRPr="00FB0720" w:rsidRDefault="002111F6" w:rsidP="002111F6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A szállodaláncok a tagszállodáikkal különböző együttműködési formákat </w:t>
      </w:r>
    </w:p>
    <w:p w:rsidR="002111F6" w:rsidRPr="00FB0720" w:rsidRDefault="002111F6" w:rsidP="00731E9F">
      <w:pPr>
        <w:rPr>
          <w:rFonts w:ascii="Times New Roman" w:hAnsi="Times New Roman"/>
          <w:sz w:val="24"/>
          <w:szCs w:val="24"/>
        </w:rPr>
      </w:pPr>
      <w:proofErr w:type="gramStart"/>
      <w:r w:rsidRPr="00FB0720">
        <w:rPr>
          <w:rFonts w:ascii="Times New Roman" w:hAnsi="Times New Roman"/>
          <w:sz w:val="24"/>
          <w:szCs w:val="24"/>
        </w:rPr>
        <w:t>dolgoztak</w:t>
      </w:r>
      <w:proofErr w:type="gramEnd"/>
      <w:r w:rsidRPr="00FB0720">
        <w:rPr>
          <w:rFonts w:ascii="Times New Roman" w:hAnsi="Times New Roman"/>
          <w:sz w:val="24"/>
          <w:szCs w:val="24"/>
        </w:rPr>
        <w:t xml:space="preserve"> ki:</w:t>
      </w:r>
    </w:p>
    <w:p w:rsidR="002111F6" w:rsidRPr="00FB0720" w:rsidRDefault="002111F6" w:rsidP="00731E9F">
      <w:pPr>
        <w:pStyle w:val="Listaszerbekezds1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tulajdonosi</w:t>
      </w:r>
      <w:r w:rsidR="00806FBF">
        <w:rPr>
          <w:rFonts w:ascii="Times New Roman" w:hAnsi="Times New Roman"/>
          <w:sz w:val="24"/>
          <w:szCs w:val="24"/>
        </w:rPr>
        <w:t>,</w:t>
      </w:r>
      <w:r w:rsidRPr="00FB0720">
        <w:rPr>
          <w:rFonts w:ascii="Times New Roman" w:hAnsi="Times New Roman"/>
          <w:sz w:val="24"/>
          <w:szCs w:val="24"/>
        </w:rPr>
        <w:tab/>
      </w:r>
    </w:p>
    <w:p w:rsidR="002111F6" w:rsidRPr="00FB0720" w:rsidRDefault="002111F6" w:rsidP="00731E9F">
      <w:pPr>
        <w:pStyle w:val="Listaszerbekezds1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lízing</w:t>
      </w:r>
      <w:r w:rsidR="00806FBF">
        <w:rPr>
          <w:rFonts w:ascii="Times New Roman" w:hAnsi="Times New Roman"/>
          <w:sz w:val="24"/>
          <w:szCs w:val="24"/>
        </w:rPr>
        <w:t>,</w:t>
      </w:r>
      <w:r w:rsidRPr="00FB0720">
        <w:rPr>
          <w:rFonts w:ascii="Times New Roman" w:hAnsi="Times New Roman"/>
          <w:sz w:val="24"/>
          <w:szCs w:val="24"/>
        </w:rPr>
        <w:tab/>
      </w:r>
    </w:p>
    <w:p w:rsidR="002111F6" w:rsidRPr="00FB0720" w:rsidRDefault="002111F6" w:rsidP="00731E9F">
      <w:pPr>
        <w:pStyle w:val="Listaszerbekezds1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igazgatási</w:t>
      </w:r>
      <w:r w:rsidR="00806FBF">
        <w:rPr>
          <w:rFonts w:ascii="Times New Roman" w:hAnsi="Times New Roman"/>
          <w:sz w:val="24"/>
          <w:szCs w:val="24"/>
        </w:rPr>
        <w:t>,</w:t>
      </w:r>
    </w:p>
    <w:p w:rsidR="002111F6" w:rsidRPr="00FB0720" w:rsidRDefault="002111F6" w:rsidP="00731E9F">
      <w:pPr>
        <w:pStyle w:val="Listaszerbekezds1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névhasználati</w:t>
      </w:r>
      <w:r w:rsidR="00806FBF">
        <w:rPr>
          <w:rFonts w:ascii="Times New Roman" w:hAnsi="Times New Roman"/>
          <w:sz w:val="24"/>
          <w:szCs w:val="24"/>
        </w:rPr>
        <w:t>,</w:t>
      </w:r>
    </w:p>
    <w:p w:rsidR="002111F6" w:rsidRPr="00FB0720" w:rsidRDefault="002111F6" w:rsidP="00731E9F">
      <w:pPr>
        <w:pStyle w:val="Listaszerbekezds1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 w:rsidRPr="00FB0720">
        <w:rPr>
          <w:rFonts w:ascii="Times New Roman" w:hAnsi="Times New Roman"/>
          <w:sz w:val="24"/>
          <w:szCs w:val="24"/>
        </w:rPr>
        <w:t>time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sz w:val="24"/>
          <w:szCs w:val="24"/>
        </w:rPr>
        <w:t>sharing</w:t>
      </w:r>
      <w:proofErr w:type="spellEnd"/>
      <w:r w:rsidR="00800AA7">
        <w:rPr>
          <w:rFonts w:ascii="Times New Roman" w:hAnsi="Times New Roman"/>
          <w:sz w:val="24"/>
          <w:szCs w:val="24"/>
        </w:rPr>
        <w:t xml:space="preserve"> (időbeosztásos bérlés)</w:t>
      </w:r>
      <w:r w:rsidR="00806FBF">
        <w:rPr>
          <w:rFonts w:ascii="Times New Roman" w:hAnsi="Times New Roman"/>
          <w:sz w:val="24"/>
          <w:szCs w:val="24"/>
        </w:rPr>
        <w:t>.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A tulajdonosi formában – ebben az esetben a tagszálloda a szállodalánc tulajdonosának birtokában van </w:t>
      </w:r>
      <w:r w:rsidR="00806FBF">
        <w:rPr>
          <w:rFonts w:ascii="Times New Roman" w:hAnsi="Times New Roman"/>
          <w:sz w:val="24"/>
          <w:szCs w:val="24"/>
        </w:rPr>
        <w:t>–</w:t>
      </w:r>
      <w:r w:rsidRPr="00FB0720">
        <w:rPr>
          <w:rFonts w:ascii="Times New Roman" w:hAnsi="Times New Roman"/>
          <w:sz w:val="24"/>
          <w:szCs w:val="24"/>
        </w:rPr>
        <w:t xml:space="preserve"> a szálloda teljes üzemeltetése felett az irányítási jogot, pl. értékesítési és marketingpolitika felett, a szervezeti felépítés kialakítását, a reklámtevékenység, árképzés, üzletpolitikai célok meghatározását a tulajdonos vagy tulajdonosok gyakorolják.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A </w:t>
      </w:r>
      <w:r w:rsidRPr="00806FBF">
        <w:rPr>
          <w:rFonts w:ascii="Times New Roman" w:hAnsi="Times New Roman"/>
          <w:i/>
          <w:sz w:val="24"/>
          <w:szCs w:val="24"/>
        </w:rPr>
        <w:t>lízing</w:t>
      </w:r>
      <w:r w:rsidRPr="00FB0720">
        <w:rPr>
          <w:rFonts w:ascii="Times New Roman" w:hAnsi="Times New Roman"/>
          <w:sz w:val="24"/>
          <w:szCs w:val="24"/>
        </w:rPr>
        <w:t xml:space="preserve"> (leasing: angol eredetű kifejezés, amely szó az angol nyelvterületen sokkal tágabb jelentésű, mint magyar esetében, mivel a bérletnek egy speciális változatát jelenti, amelyben keveredik a bérlet és az adásvétel fogalma, de egyik sem található meg tiszta formában) esetén egy kölcsönszerződéses formában az üzemeltetést teljesen a szállodát kölcsönző, üzemeltető irányítja. Szakmai felügyelet szempontjából a legkevésbé szoros együttműködési forma.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Az igazgatási (menedzsment) együttműködési forma esetében a szállodát a tulajdonos üzemelteti, de a szállodalánc szakmai felügyeletet gyakorol felette: ellenőrzi a szállodalánc standardjának betartását, kijelöli és megbízza az igazgatót, meghatározza az üzletpolitikai célokat, a reklámtevékenység és az értékesítés főbb irányait.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A névhasználati (franchise) szerződéses formában a szállodalánc csak a szolgáltatási színvonal betartását írja elő és szigorúan ellenőrzi, valamint az üzemeltetési tapasztalatot, (know-how-t) adja át díjazás ellenében a névviselő szálloda számára.</w:t>
      </w:r>
    </w:p>
    <w:p w:rsidR="002111F6" w:rsidRPr="00FB0720" w:rsidRDefault="002111F6" w:rsidP="002111F6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A két utóbbi esetben a szállodalánc a forgalom arányában jutalékot és egyéb jogcímű hozzájárulásokat kap az üzemeltetőtől a know-how átadásáért. </w:t>
      </w:r>
    </w:p>
    <w:p w:rsidR="002111F6" w:rsidRDefault="002111F6" w:rsidP="002111F6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Pr="00806FBF">
        <w:rPr>
          <w:rFonts w:ascii="Times New Roman" w:hAnsi="Times New Roman"/>
          <w:i/>
          <w:sz w:val="24"/>
          <w:szCs w:val="24"/>
        </w:rPr>
        <w:t>time</w:t>
      </w:r>
      <w:proofErr w:type="spellEnd"/>
      <w:r w:rsidRPr="00806FB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06FBF">
        <w:rPr>
          <w:rFonts w:ascii="Times New Roman" w:hAnsi="Times New Roman"/>
          <w:i/>
          <w:sz w:val="24"/>
          <w:szCs w:val="24"/>
        </w:rPr>
        <w:t>sharing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gyakorlatilag egy üdülési jog előre történő megvásárlása. A vásárló előre kifizet egy tőkeösszeget, amivel biztosítja a csereüdülési jogot, majd további éves díj fizetésével az apartman és a szálloda fenntartási költségeinek fedezéséhez járul hozzá. Az előbbiek alapján a tőkeösszeg kifizetése arra jogosítja, hogy évente egyheti nyaralását egy szállodai apartmanban töltse, saját kedve szerint ugyanott vagy a világ bármelyik kontinensén egy csereüdülési rendszerhez tartozó szállodában. Az üdülési jog érvényessége 25–50 vagy </w:t>
      </w:r>
      <w:r w:rsidRPr="00FB0720">
        <w:rPr>
          <w:rFonts w:ascii="Times New Roman" w:hAnsi="Times New Roman"/>
          <w:sz w:val="24"/>
          <w:szCs w:val="24"/>
        </w:rPr>
        <w:lastRenderedPageBreak/>
        <w:t xml:space="preserve">akár 99 évig is tarthat. Jelenleg több magyarországi üdülőszállodában és több közvetítő vállalkozásban lehet üdülési jogot vásárolni, amely cserealapként ma is használható az </w:t>
      </w:r>
      <w:proofErr w:type="spellStart"/>
      <w:r w:rsidRPr="00FB0720">
        <w:rPr>
          <w:rFonts w:ascii="Times New Roman" w:hAnsi="Times New Roman"/>
          <w:sz w:val="24"/>
          <w:szCs w:val="24"/>
        </w:rPr>
        <w:t>RCI-Resorts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sz w:val="24"/>
          <w:szCs w:val="24"/>
        </w:rPr>
        <w:t>Condominiums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International csereüdültetési rendszerben. Ezek az ország különböző pontjain találhatók: Harkányban, Keszthelyen, a Hortobágyon, Siófokon, Sopronban, Hévízen, Rábasebesen, </w:t>
      </w:r>
      <w:proofErr w:type="spellStart"/>
      <w:r w:rsidRPr="00FB0720">
        <w:rPr>
          <w:rFonts w:ascii="Times New Roman" w:hAnsi="Times New Roman"/>
          <w:sz w:val="24"/>
          <w:szCs w:val="24"/>
        </w:rPr>
        <w:t>Krisztinamajorban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, Vasszécsenyben, Bükön. Budapesten a csereüdülés értékesítésére és kizárólag erre a célra épült fel, </w:t>
      </w:r>
      <w:r w:rsidR="00806FBF">
        <w:rPr>
          <w:rFonts w:ascii="Times New Roman" w:hAnsi="Times New Roman"/>
          <w:sz w:val="24"/>
          <w:szCs w:val="24"/>
        </w:rPr>
        <w:t>é</w:t>
      </w:r>
      <w:r w:rsidRPr="00FB0720">
        <w:rPr>
          <w:rFonts w:ascii="Times New Roman" w:hAnsi="Times New Roman"/>
          <w:sz w:val="24"/>
          <w:szCs w:val="24"/>
        </w:rPr>
        <w:t xml:space="preserve">s kapcsolódott az RCI rendszerbe az Alba nevű </w:t>
      </w:r>
      <w:proofErr w:type="spellStart"/>
      <w:r w:rsidRPr="00FB0720">
        <w:rPr>
          <w:rFonts w:ascii="Times New Roman" w:hAnsi="Times New Roman"/>
          <w:sz w:val="24"/>
          <w:szCs w:val="24"/>
        </w:rPr>
        <w:t>apartmanszálloda</w:t>
      </w:r>
      <w:proofErr w:type="spellEnd"/>
      <w:r w:rsidRPr="00FB0720">
        <w:rPr>
          <w:rFonts w:ascii="Times New Roman" w:hAnsi="Times New Roman"/>
          <w:sz w:val="24"/>
          <w:szCs w:val="24"/>
        </w:rPr>
        <w:t>.</w:t>
      </w:r>
    </w:p>
    <w:p w:rsidR="00806FBF" w:rsidRPr="00FB0720" w:rsidRDefault="00806FBF" w:rsidP="002111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111F6" w:rsidRPr="00806FBF" w:rsidRDefault="002111F6" w:rsidP="002111F6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806FBF">
        <w:rPr>
          <w:rFonts w:ascii="Times New Roman" w:hAnsi="Times New Roman"/>
          <w:b/>
          <w:sz w:val="24"/>
          <w:szCs w:val="24"/>
        </w:rPr>
        <w:t xml:space="preserve">Az együttműködés előnyei </w:t>
      </w:r>
    </w:p>
    <w:p w:rsidR="00806FBF" w:rsidRPr="00FB0720" w:rsidRDefault="00806FBF" w:rsidP="002111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111F6" w:rsidRPr="00FB0720" w:rsidRDefault="002111F6" w:rsidP="002111F6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A tagszállodák számára a jól csengő márkanév használatán kívül kedvező helyzetet jelent a szállodalánchoz való tartozás, mivel érvényesül:</w:t>
      </w:r>
    </w:p>
    <w:p w:rsidR="002111F6" w:rsidRPr="00806FBF" w:rsidRDefault="002111F6" w:rsidP="00806FBF">
      <w:pPr>
        <w:pStyle w:val="Listaszerbekezds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806FBF">
        <w:rPr>
          <w:rFonts w:ascii="Times New Roman" w:hAnsi="Times New Roman"/>
          <w:sz w:val="24"/>
          <w:szCs w:val="24"/>
        </w:rPr>
        <w:t>a közös értékesítési üzletpolitika</w:t>
      </w:r>
      <w:r w:rsidR="00806FBF">
        <w:rPr>
          <w:rFonts w:ascii="Times New Roman" w:hAnsi="Times New Roman"/>
          <w:sz w:val="24"/>
          <w:szCs w:val="24"/>
        </w:rPr>
        <w:t>,</w:t>
      </w:r>
    </w:p>
    <w:p w:rsidR="002111F6" w:rsidRPr="00806FBF" w:rsidRDefault="002111F6" w:rsidP="00806FBF">
      <w:pPr>
        <w:pStyle w:val="Listaszerbekezds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806FBF">
        <w:rPr>
          <w:rFonts w:ascii="Times New Roman" w:hAnsi="Times New Roman"/>
          <w:sz w:val="24"/>
          <w:szCs w:val="24"/>
        </w:rPr>
        <w:t>a közös reklám- és propagandatevékenység</w:t>
      </w:r>
      <w:r w:rsidR="00806FBF">
        <w:rPr>
          <w:rFonts w:ascii="Times New Roman" w:hAnsi="Times New Roman"/>
          <w:sz w:val="24"/>
          <w:szCs w:val="24"/>
        </w:rPr>
        <w:t>,</w:t>
      </w:r>
    </w:p>
    <w:p w:rsidR="002111F6" w:rsidRPr="00806FBF" w:rsidRDefault="002111F6" w:rsidP="00806FBF">
      <w:pPr>
        <w:pStyle w:val="Listaszerbekezds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806FBF">
        <w:rPr>
          <w:rFonts w:ascii="Times New Roman" w:hAnsi="Times New Roman"/>
          <w:sz w:val="24"/>
          <w:szCs w:val="24"/>
        </w:rPr>
        <w:t>a közös, jól bevált üzemszervezési módszer</w:t>
      </w:r>
      <w:r w:rsidR="00806FBF">
        <w:rPr>
          <w:rFonts w:ascii="Times New Roman" w:hAnsi="Times New Roman"/>
          <w:sz w:val="24"/>
          <w:szCs w:val="24"/>
        </w:rPr>
        <w:t>,</w:t>
      </w:r>
    </w:p>
    <w:p w:rsidR="002111F6" w:rsidRPr="00806FBF" w:rsidRDefault="002111F6" w:rsidP="00806FBF">
      <w:pPr>
        <w:pStyle w:val="Listaszerbekezds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806FBF">
        <w:rPr>
          <w:rFonts w:ascii="Times New Roman" w:hAnsi="Times New Roman"/>
          <w:sz w:val="24"/>
          <w:szCs w:val="24"/>
        </w:rPr>
        <w:t>a vendéglátás és szolgáltatás színvonalára vonatkozó egységes standard</w:t>
      </w:r>
      <w:r w:rsidR="00806FBF">
        <w:rPr>
          <w:rFonts w:ascii="Times New Roman" w:hAnsi="Times New Roman"/>
          <w:sz w:val="24"/>
          <w:szCs w:val="24"/>
        </w:rPr>
        <w:t>,</w:t>
      </w:r>
    </w:p>
    <w:p w:rsidR="002111F6" w:rsidRPr="00806FBF" w:rsidRDefault="002111F6" w:rsidP="00806FBF">
      <w:pPr>
        <w:pStyle w:val="Listaszerbekezds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806FBF">
        <w:rPr>
          <w:rFonts w:ascii="Times New Roman" w:hAnsi="Times New Roman"/>
          <w:sz w:val="24"/>
          <w:szCs w:val="24"/>
        </w:rPr>
        <w:t>a tagszállodák egymás részére rendszeres és jelentős mértékű vendégközvetítése</w:t>
      </w:r>
      <w:r w:rsidR="00806FBF">
        <w:rPr>
          <w:rFonts w:ascii="Times New Roman" w:hAnsi="Times New Roman"/>
          <w:sz w:val="24"/>
          <w:szCs w:val="24"/>
        </w:rPr>
        <w:t>,</w:t>
      </w:r>
    </w:p>
    <w:p w:rsidR="002111F6" w:rsidRPr="00806FBF" w:rsidRDefault="002111F6" w:rsidP="00806FBF">
      <w:pPr>
        <w:pStyle w:val="Listaszerbekezds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806FBF">
        <w:rPr>
          <w:rFonts w:ascii="Times New Roman" w:hAnsi="Times New Roman"/>
          <w:sz w:val="24"/>
          <w:szCs w:val="24"/>
        </w:rPr>
        <w:t>az önálló helyfoglalási rendszer</w:t>
      </w:r>
      <w:r w:rsidR="00806FBF">
        <w:rPr>
          <w:rFonts w:ascii="Times New Roman" w:hAnsi="Times New Roman"/>
          <w:sz w:val="24"/>
          <w:szCs w:val="24"/>
        </w:rPr>
        <w:t>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12718" w:rsidRPr="00806FBF" w:rsidRDefault="00112718" w:rsidP="0011271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806FBF">
        <w:rPr>
          <w:rFonts w:ascii="Times New Roman" w:hAnsi="Times New Roman"/>
          <w:b/>
          <w:sz w:val="24"/>
          <w:szCs w:val="24"/>
        </w:rPr>
        <w:t>Szálláshely-értékesítés Magyarországon a II. világháborúig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A legkorábbi szállodai emlék Magyarországon szintén az ókori Római Birodalom idejéből származik. Az Aquincum Múzeum körül elterülő romkertben ma is láthatók egy régi római vendégfogadó alapfalai. A magyar iparszerű vendéglátás kezdetét – I. (Szent) István király korára tehető – egy falusi italmérésről származó írásos emlék jelzi.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A középkorból fennmaradt feljegyzések a fogadósipar lassú kialakulásáról tanúskodnak.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Az újkorban Magyarországon is megindult a fogadósipar fejlődése. A 17. században, főként a törökök által megszállt területeken, sok fogadó – a földszinti helyiségben söntés található étel-ital kiszolgálással, általában az emeleti szinten voltak a vendégszobák </w:t>
      </w:r>
      <w:r w:rsidR="00806FBF">
        <w:rPr>
          <w:rFonts w:ascii="Times New Roman" w:hAnsi="Times New Roman"/>
          <w:sz w:val="24"/>
          <w:szCs w:val="24"/>
        </w:rPr>
        <w:t>–</w:t>
      </w:r>
      <w:r w:rsidRPr="00FB0720">
        <w:rPr>
          <w:rFonts w:ascii="Times New Roman" w:hAnsi="Times New Roman"/>
          <w:sz w:val="24"/>
          <w:szCs w:val="24"/>
        </w:rPr>
        <w:t xml:space="preserve"> várta az utazókat. Ez derül ki </w:t>
      </w:r>
      <w:proofErr w:type="spellStart"/>
      <w:r w:rsidRPr="00FB0720">
        <w:rPr>
          <w:rFonts w:ascii="Times New Roman" w:hAnsi="Times New Roman"/>
          <w:sz w:val="24"/>
          <w:szCs w:val="24"/>
        </w:rPr>
        <w:t>Evlia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sz w:val="24"/>
          <w:szCs w:val="24"/>
        </w:rPr>
        <w:t>Cselebi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híres török utazó korabeli leírásából. A török megszállás után az ország többi részén is megkezdődött a fogadók építése. 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A 17. században Pestnek még csak hét fogadója volt, ezeknek a neve is fennmaradt: Arany Horgony, Arany Sas, Fehér Hajó, Fehér Ló, Fehér Ökör, Fehér Rózsa, Fekete Sas.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lastRenderedPageBreak/>
        <w:t xml:space="preserve">A 19. században a fogadósipar mellett megindult a szállodaépítés. 1814-ben megépült a Magyar Király, 1826-ban a Vadászkürt, </w:t>
      </w:r>
      <w:r w:rsidR="00806FBF">
        <w:rPr>
          <w:rFonts w:ascii="Times New Roman" w:hAnsi="Times New Roman"/>
          <w:sz w:val="24"/>
          <w:szCs w:val="24"/>
        </w:rPr>
        <w:t>é</w:t>
      </w:r>
      <w:r w:rsidRPr="00FB0720">
        <w:rPr>
          <w:rFonts w:ascii="Times New Roman" w:hAnsi="Times New Roman"/>
          <w:sz w:val="24"/>
          <w:szCs w:val="24"/>
        </w:rPr>
        <w:t>s ebben az időben az országos gyógyfürdő- és üdülőhelyek forgalma is megnövekedett.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1867-ben Ferenc József magyar királlyá koronázása hatalmas tömegeket vonzott Pestre és Budára. Ennek köszönhetően 1868-ban megalakult az Első Magyar Szállodaépítő Rt., amely 1872-ben megépítette az első Duna-parti szállodát, a Hungáriát. 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Ez volt a legendás Duna-parti szállodasor első láncszeme. Az I. világháborúig terjedő időszakban felépült a Duna-parti szállodasor többi tagja is: a </w:t>
      </w:r>
      <w:proofErr w:type="spellStart"/>
      <w:r w:rsidRPr="00FB0720">
        <w:rPr>
          <w:rFonts w:ascii="Times New Roman" w:hAnsi="Times New Roman"/>
          <w:sz w:val="24"/>
          <w:szCs w:val="24"/>
        </w:rPr>
        <w:t>Dunapalota-Ritz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, a Bristol és a </w:t>
      </w:r>
      <w:proofErr w:type="spellStart"/>
      <w:r w:rsidRPr="00FB0720">
        <w:rPr>
          <w:rFonts w:ascii="Times New Roman" w:hAnsi="Times New Roman"/>
          <w:sz w:val="24"/>
          <w:szCs w:val="24"/>
        </w:rPr>
        <w:t>Carlton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. 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1844-ben indult meg a vasúthálózat kiépítése, az 1836. évi XXV. törvénycikk alapján. Az első vonala 1846 júliusában Pest és Vác között haladt (</w:t>
      </w:r>
      <w:smartTag w:uri="urn:schemas-microsoft-com:office:smarttags" w:element="metricconverter">
        <w:smartTagPr>
          <w:attr w:name="ProductID" w:val="34 km"/>
        </w:smartTagPr>
        <w:r w:rsidRPr="00FB0720">
          <w:rPr>
            <w:rFonts w:ascii="Times New Roman" w:hAnsi="Times New Roman"/>
            <w:sz w:val="24"/>
            <w:szCs w:val="24"/>
          </w:rPr>
          <w:t>34 km</w:t>
        </w:r>
      </w:smartTag>
      <w:r w:rsidRPr="00FB0720">
        <w:rPr>
          <w:rFonts w:ascii="Times New Roman" w:hAnsi="Times New Roman"/>
          <w:sz w:val="24"/>
          <w:szCs w:val="24"/>
        </w:rPr>
        <w:t>). 1847 szeptemberében adták át a második vonalat a nagyközönségnek, Pest és Szolnok között (</w:t>
      </w:r>
      <w:smartTag w:uri="urn:schemas-microsoft-com:office:smarttags" w:element="metricconverter">
        <w:smartTagPr>
          <w:attr w:name="ProductID" w:val="100 km"/>
        </w:smartTagPr>
        <w:r w:rsidRPr="00FB0720">
          <w:rPr>
            <w:rFonts w:ascii="Times New Roman" w:hAnsi="Times New Roman"/>
            <w:sz w:val="24"/>
            <w:szCs w:val="24"/>
          </w:rPr>
          <w:t>100 km</w:t>
        </w:r>
      </w:smartTag>
      <w:r w:rsidRPr="00FB0720">
        <w:rPr>
          <w:rFonts w:ascii="Times New Roman" w:hAnsi="Times New Roman"/>
          <w:sz w:val="24"/>
          <w:szCs w:val="24"/>
        </w:rPr>
        <w:t xml:space="preserve">). 1849-ben a szabadságharc leverése után Kossuth már vasúton menekül Szolnokig, majd Debrecenbe. 1873-ban egyesült Buda, Óbuda, Pest, és 300 000 lakossal Budapest néven egy új európai főváros született. Az új fővárosban 1876-tól rendszeresen rendeztek Budapesti Ünnepi Játékokat, </w:t>
      </w:r>
      <w:r w:rsidR="00806FBF">
        <w:rPr>
          <w:rFonts w:ascii="Times New Roman" w:hAnsi="Times New Roman"/>
          <w:sz w:val="24"/>
          <w:szCs w:val="24"/>
        </w:rPr>
        <w:t>é</w:t>
      </w:r>
      <w:r w:rsidRPr="00FB0720">
        <w:rPr>
          <w:rFonts w:ascii="Times New Roman" w:hAnsi="Times New Roman"/>
          <w:sz w:val="24"/>
          <w:szCs w:val="24"/>
        </w:rPr>
        <w:t xml:space="preserve">s évente Országos Ipari Kiállítást, amelyek nagy vonzerővel bírtak. 1885-ben pl. 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12 000 kiállító mellett a látogatók száma több mint 100 000 volt, ebből mintegy 40 000 fő külföldről érkezett. 1896-ban a honfoglalás ezredik évfordulójára megrendezett nagyszabású millenniumi ünnepségek rendkívül nagy turisztikai eseménynek számítottak. A szállodákban 153 000 vendég tartózkodott, 60%-uk külföldi volt.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Nagy lökést adott a korabeli vasúti utasforgalomnak Baross Gábor miniszter 1890-ben bevezetett zónatarifája.</w:t>
      </w:r>
    </w:p>
    <w:p w:rsidR="00806FBF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Megnyíltak a kor nagypolgári luxusigényeit minden pompával, kényelemmel kielégítő szállodák: az Astoria, a Britannia, a margitszigeti Grand Hotel, a Palace, a Pannónia és a Royal. A Gellért Szálloda építését az I. világháború után fejezték be. </w:t>
      </w:r>
    </w:p>
    <w:p w:rsidR="00806FBF" w:rsidRDefault="00806FBF" w:rsidP="00F5496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06FB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0000" cy="1922400"/>
            <wp:effectExtent l="0" t="0" r="0" b="0"/>
            <wp:docPr id="2" name="Kép 2" descr="\\SZERVER_MUSZAKI\Transfer\HercegiZs\Szallodai-ismeretek\Szallodai-Kepek\Gellért Szálló 42238874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ZERVER_MUSZAKI\Transfer\HercegiZs\Szallodai-ismeretek\Szallodai-Kepek\Gellért Szálló 42238874_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BF" w:rsidRDefault="007A19F1" w:rsidP="007A19F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Gellért szálloda ma</w:t>
      </w:r>
    </w:p>
    <w:p w:rsidR="00806FBF" w:rsidRDefault="00806FBF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06FBF" w:rsidRDefault="00806FBF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Vidéken is megindult a szállodaépítés, az első a szegedi Tisza Szálló volt, majd a debreceni Aranybika stb. Felújították a majd százéves Vadászkürtöt is. A II. világháború előtt 1764 szálloda jellegű létesítmény volt Magyarországon, 19 830 szobával. Ebből Budapesten 75 szálloda és kb. 160 panzió működött.</w:t>
      </w:r>
    </w:p>
    <w:p w:rsidR="00112718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A II. világháború alatt, Budapest bombázásakor a legtöbb szálloda elpusztult vagy erősen megrongálódott. Ennek következtében lebontásra került a legendás Duna-parti szállodasor is. </w:t>
      </w:r>
    </w:p>
    <w:p w:rsidR="00806FBF" w:rsidRPr="00FB0720" w:rsidRDefault="00806FBF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12718" w:rsidRPr="00806FBF" w:rsidRDefault="00112718" w:rsidP="0011271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806FBF">
        <w:rPr>
          <w:rFonts w:ascii="Times New Roman" w:hAnsi="Times New Roman"/>
          <w:b/>
          <w:sz w:val="24"/>
          <w:szCs w:val="24"/>
        </w:rPr>
        <w:t>Szálláshely-értékesítés Magyarországon a II. világháborút követően</w:t>
      </w:r>
    </w:p>
    <w:p w:rsidR="00806FBF" w:rsidRPr="00FB0720" w:rsidRDefault="00806FBF" w:rsidP="00112718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A háborút követő időszakban</w:t>
      </w:r>
      <w:r w:rsidR="003E25FC">
        <w:rPr>
          <w:rFonts w:ascii="Times New Roman" w:hAnsi="Times New Roman"/>
          <w:sz w:val="24"/>
          <w:szCs w:val="24"/>
        </w:rPr>
        <w:t>,</w:t>
      </w:r>
      <w:r w:rsidRPr="00FB0720">
        <w:rPr>
          <w:rFonts w:ascii="Times New Roman" w:hAnsi="Times New Roman"/>
          <w:sz w:val="24"/>
          <w:szCs w:val="24"/>
        </w:rPr>
        <w:t xml:space="preserve"> hazánkban a szállodaiparnak nem tulajdonítottak jelentőséget. A megrongálódott, tönkrement szállodákat nem újították fel, a kevés megmaradt épületben pedig különböző hivatalok működtek. 1948 márciusában csak a Gellért Szálloda és néhány magántulajdonban lévő szálloda üzemelt. Ebben az évben államosították a Nemzeti, az Astoria, a Britannia, a </w:t>
      </w:r>
      <w:proofErr w:type="spellStart"/>
      <w:r w:rsidRPr="00FB0720">
        <w:rPr>
          <w:rFonts w:ascii="Times New Roman" w:hAnsi="Times New Roman"/>
          <w:sz w:val="24"/>
          <w:szCs w:val="24"/>
        </w:rPr>
        <w:t>Continental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és a Gellért Szállodát. A vidéki szállodák is sorra állami tulajdonba kerültek. 1965-ben átalakulással létrejött a Hungária Szálloda és Étterem Vállalat, valamint a Pannónia Szálloda és </w:t>
      </w:r>
      <w:proofErr w:type="spellStart"/>
      <w:r w:rsidRPr="00FB0720">
        <w:rPr>
          <w:rFonts w:ascii="Times New Roman" w:hAnsi="Times New Roman"/>
          <w:sz w:val="24"/>
          <w:szCs w:val="24"/>
        </w:rPr>
        <w:t>Vendéglátóipari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Vállalat. Feladatuk közé tartozott a működő szállodák irányítása is.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1967-ben, a magyar szállodaipar történetében legjelentősebb eseményként, megalakult a Magyar Szállodaszövetség. A szövetség 1968-ban csatlakozott a Nemzetközi Szállodaszövetséghez, ez meghozta a nemzetközi elismerést. Lehetővé vált a nemzetközi tapasztalatok hazai hasznosítása is.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12718" w:rsidRDefault="00112718" w:rsidP="0011271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54967">
        <w:rPr>
          <w:rFonts w:ascii="Times New Roman" w:hAnsi="Times New Roman"/>
          <w:b/>
          <w:sz w:val="24"/>
          <w:szCs w:val="24"/>
        </w:rPr>
        <w:t>A Duna Intercontinental Hotel megnyitása</w:t>
      </w:r>
    </w:p>
    <w:p w:rsidR="00BF2365" w:rsidRPr="00F54967" w:rsidRDefault="00BF2365" w:rsidP="00112718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12718" w:rsidRPr="00FB0720" w:rsidRDefault="00112718" w:rsidP="00112718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 xml:space="preserve">1969-ben a hajdani Bristol Hotel helyén (a volt Duna-parti szállodasor, az Apáczai Csere János utca és a Petőfi tér által határolt területen) megépült az első nemzetközi standard alapján működtetett elegáns, ötcsillagos szálloda, a Duna Intercontinental Hotel, a magyar állam tulajdonaként, az amerikai szállodalánccal névhasználati szerződési együttműködésben. Ez a magas színvonalú szálláslehetőségek bővülését jelentette. Az épület tervezője Finta József és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Kovácsy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László voltak. Megnyitásakor a szálloda termeit és szórakozó-helyiségeit neves művészek alkotásai díszítették. A földszinti hallban Bán István hatalmas gobelinje, a Duna látképe volt látható. Az eszpresszóban helyezték el Gross Arnold pest-budai történeteket </w:t>
      </w:r>
      <w:r w:rsidRPr="00FB0720">
        <w:rPr>
          <w:rFonts w:ascii="Times New Roman" w:hAnsi="Times New Roman"/>
          <w:i/>
          <w:sz w:val="24"/>
          <w:szCs w:val="24"/>
        </w:rPr>
        <w:lastRenderedPageBreak/>
        <w:t xml:space="preserve">ábrázoló festményét. Az első emeleti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Randez-Vous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étteremben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Rékássy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Csaba fa faliképei a dunai halászok életét mutatták be. A Budavár-termet Kondor Béla festő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graffittói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díszítették. A Csárda étteremben pedig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Bieber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Károly iparművész kovácsoltvas munkái kaptak helyet. Napjainkban ez a szálloda a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Marriott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nevet viseli és az amerikai szállodalánc tagja.</w:t>
      </w:r>
    </w:p>
    <w:p w:rsidR="00112718" w:rsidRDefault="00C86D75" w:rsidP="00C86D7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C86D7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92400" cy="2134800"/>
            <wp:effectExtent l="0" t="0" r="0" b="0"/>
            <wp:docPr id="9" name="Kép 9" descr="\\SZERVER_MUSZAKI\Transfer\HercegiZs\Szallodai-ismeretek\Intercont szállo12326415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ZERVER_MUSZAKI\Transfer\HercegiZs\Szallodai-ismeretek\Intercont szállo123264156_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75" w:rsidRDefault="00C86D75" w:rsidP="00C86D7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mai Intercontinental Hotel Budapesten</w:t>
      </w:r>
    </w:p>
    <w:p w:rsidR="00C86D75" w:rsidRPr="00FB0720" w:rsidRDefault="00C86D75" w:rsidP="00C86D7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bookmarkStart w:id="2" w:name="_GoBack"/>
      <w:bookmarkEnd w:id="2"/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A turisztikai szempontból kiemelkedő jelentőségű világkiállítások, vásárok, börzék megrendezése ugrásszerűen növeli a szállás- és ellátásigényeket. 1971-ben Budapesten rendezték meg a Vadászati Világkiállítást. Ebből az alkalomból nyílt meg a visegrádi Silvanus, a dobogókői Nimród, a tatai Diana és Budapesten a Wien, az </w:t>
      </w:r>
      <w:proofErr w:type="spellStart"/>
      <w:r w:rsidRPr="00FB0720">
        <w:rPr>
          <w:rFonts w:ascii="Times New Roman" w:hAnsi="Times New Roman"/>
          <w:sz w:val="24"/>
          <w:szCs w:val="24"/>
        </w:rPr>
        <w:t>Aero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és a Volga Szálloda. 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Az ország gazdag termál- és gyógyforrásokban. Erre alapozva kezdte meg az 1972-ben megalapított Danubius Szálloda és Gyógyüdülő Vállalat a termálszállodák építését. A Margitszigeten 1867-ben létesített mélyfúrású kúttal felszínre hozott 70</w:t>
      </w:r>
      <w:r w:rsidR="007A19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sz w:val="24"/>
          <w:szCs w:val="24"/>
        </w:rPr>
        <w:t>°C-os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termálvíz ásványianyag-tartalmánál fogva gyógyvíznek minősül. Kiválóan alkalmas mozgásszervi és ízületi bántalmak rehabilitációs kezelésére. A termálforrás közelében, az 1872-ben épült és 1985-ben Ybl Miklós tervei alapján felújított, négycsillagos Grand Hotel mellett, az egykori Margit-fürdő helyén 1979. március 31-én megnyitotta kapuit az ötcsillagos </w:t>
      </w:r>
      <w:proofErr w:type="spellStart"/>
      <w:r w:rsidRPr="00FB0720">
        <w:rPr>
          <w:rFonts w:ascii="Times New Roman" w:hAnsi="Times New Roman"/>
          <w:sz w:val="24"/>
          <w:szCs w:val="24"/>
        </w:rPr>
        <w:t>Thermal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Szálloda (</w:t>
      </w:r>
      <w:proofErr w:type="spellStart"/>
      <w:r w:rsidRPr="00FB0720">
        <w:rPr>
          <w:rFonts w:ascii="Times New Roman" w:hAnsi="Times New Roman"/>
          <w:sz w:val="24"/>
          <w:szCs w:val="24"/>
        </w:rPr>
        <w:t>Kéry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György tervei alapján, belső építésze </w:t>
      </w:r>
      <w:proofErr w:type="spellStart"/>
      <w:r w:rsidRPr="00FB0720">
        <w:rPr>
          <w:rFonts w:ascii="Times New Roman" w:hAnsi="Times New Roman"/>
          <w:sz w:val="24"/>
          <w:szCs w:val="24"/>
        </w:rPr>
        <w:t>Petrilla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György volt). A szálloda színvonalas gyógyászati részleggel bővült, amely a Grand Hotel vendégeit is kiszolgálja. Ezért a két épületet a felszín alatt folyosóval kötötték össze. A termálturizmus iránti igény hatására épült a </w:t>
      </w:r>
      <w:proofErr w:type="spellStart"/>
      <w:r w:rsidRPr="00FB0720">
        <w:rPr>
          <w:rFonts w:ascii="Times New Roman" w:hAnsi="Times New Roman"/>
          <w:sz w:val="24"/>
          <w:szCs w:val="24"/>
        </w:rPr>
        <w:t>hévizi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, a sárvári </w:t>
      </w:r>
      <w:r w:rsidR="007A19F1">
        <w:rPr>
          <w:rFonts w:ascii="Times New Roman" w:hAnsi="Times New Roman"/>
          <w:sz w:val="24"/>
          <w:szCs w:val="24"/>
        </w:rPr>
        <w:t>é</w:t>
      </w:r>
      <w:r w:rsidRPr="00FB0720">
        <w:rPr>
          <w:rFonts w:ascii="Times New Roman" w:hAnsi="Times New Roman"/>
          <w:sz w:val="24"/>
          <w:szCs w:val="24"/>
        </w:rPr>
        <w:t xml:space="preserve">s a büki </w:t>
      </w:r>
      <w:proofErr w:type="spellStart"/>
      <w:r w:rsidRPr="00FB0720">
        <w:rPr>
          <w:rFonts w:ascii="Times New Roman" w:hAnsi="Times New Roman"/>
          <w:sz w:val="24"/>
          <w:szCs w:val="24"/>
        </w:rPr>
        <w:t>Thermal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Hotel</w:t>
      </w:r>
      <w:r w:rsidR="007A19F1">
        <w:rPr>
          <w:rFonts w:ascii="Times New Roman" w:hAnsi="Times New Roman"/>
          <w:sz w:val="24"/>
          <w:szCs w:val="24"/>
        </w:rPr>
        <w:t xml:space="preserve"> is</w:t>
      </w:r>
      <w:r w:rsidRPr="00FB0720">
        <w:rPr>
          <w:rFonts w:ascii="Times New Roman" w:hAnsi="Times New Roman"/>
          <w:sz w:val="24"/>
          <w:szCs w:val="24"/>
        </w:rPr>
        <w:t>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Az 1970-es évek első fele az újabb és újabb szállodák megnyitásának időszaka volt, ekkor kezdte meg működését a budapesti </w:t>
      </w:r>
      <w:proofErr w:type="spellStart"/>
      <w:r w:rsidRPr="00FB0720">
        <w:rPr>
          <w:rFonts w:ascii="Times New Roman" w:hAnsi="Times New Roman"/>
          <w:sz w:val="24"/>
          <w:szCs w:val="24"/>
        </w:rPr>
        <w:t>Olympia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, a Budapest Körszálló, a balatonföldvári </w:t>
      </w:r>
      <w:proofErr w:type="spellStart"/>
      <w:r w:rsidRPr="00FB0720">
        <w:rPr>
          <w:rFonts w:ascii="Times New Roman" w:hAnsi="Times New Roman"/>
          <w:sz w:val="24"/>
          <w:szCs w:val="24"/>
        </w:rPr>
        <w:t>Neptun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, </w:t>
      </w:r>
      <w:r w:rsidRPr="00FB0720">
        <w:rPr>
          <w:rFonts w:ascii="Times New Roman" w:hAnsi="Times New Roman"/>
          <w:sz w:val="24"/>
          <w:szCs w:val="24"/>
        </w:rPr>
        <w:lastRenderedPageBreak/>
        <w:t xml:space="preserve">a balatonfüredi Marina, a szolnoki Pelikán, a szombathelyi Claudius, a székesfehérvári Alba </w:t>
      </w:r>
      <w:proofErr w:type="spellStart"/>
      <w:r w:rsidRPr="00FB0720">
        <w:rPr>
          <w:rFonts w:ascii="Times New Roman" w:hAnsi="Times New Roman"/>
          <w:sz w:val="24"/>
          <w:szCs w:val="24"/>
        </w:rPr>
        <w:t>Regia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és a keszthelyi Helikon.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F2365" w:rsidRDefault="00112718" w:rsidP="0011271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54967">
        <w:rPr>
          <w:rFonts w:ascii="Times New Roman" w:hAnsi="Times New Roman"/>
          <w:b/>
          <w:sz w:val="24"/>
          <w:szCs w:val="24"/>
        </w:rPr>
        <w:t>A Budapest Hilton Hotel megnyitása</w:t>
      </w:r>
      <w:r w:rsidRPr="00F54967">
        <w:rPr>
          <w:rFonts w:ascii="Times New Roman" w:hAnsi="Times New Roman"/>
          <w:b/>
          <w:sz w:val="24"/>
          <w:szCs w:val="24"/>
        </w:rPr>
        <w:tab/>
      </w:r>
    </w:p>
    <w:p w:rsidR="00BF2365" w:rsidRDefault="00BF2365" w:rsidP="00112718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12718" w:rsidRPr="00FB0720" w:rsidRDefault="00112718" w:rsidP="00112718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 w:rsidRPr="004A078C">
        <w:rPr>
          <w:rFonts w:ascii="Times New Roman" w:hAnsi="Times New Roman"/>
          <w:i/>
          <w:sz w:val="24"/>
          <w:szCs w:val="24"/>
        </w:rPr>
        <w:t xml:space="preserve">Építészeti és esztétikai viták előzték meg a másik nagy nemzetközi szállodalánc, a Hilton Corporation új budapesti, luxus kategóriájú ötcsillagos szállodájának 1976. december 31-i megnyitását Hotel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Mathias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Rex néven, amelyet ma Budapest Hilton Hotelként ismerünk. Ez már a második ötcsillagos, nemzetközi standard alapján üzemeltetett, magyar állami tulajdonú szálloda volt. Az épület Pintér Béla építész és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Sedlmayer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János műemléki tervező alkotása, amely egy védett műemléki környezetbe illesztett korszerű luxushotel. Érdekessége, hogy két nevezetes műemléket foglal magában. Északi szárnya a középkori Szent Miklós dominikánus kolostor maradványai felett emelkedik. Déli szárnyát az 1770-es évek végén F. A.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Hillebrandt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tervei alapján épített egykori jezsuita kollégium fala övezi. A kettő között a kolostortemplom romja és egykori tornya magasodik. A szálloda kettős tömbje között meghagyott tér kitűnő alkalmat adott a domonkosok egykori temploma maradványainak bemutatására s nyári estéken hangversenyek megrendezésére. A szállodában található volt egy rokokó stílusú étterem. Kalocsai Éttermének falát Vankóné Dudás Juli naiv népi festő alkotta virágdíszítő motívumok borították.</w:t>
      </w:r>
      <w:r w:rsidRPr="00FB0720">
        <w:rPr>
          <w:rFonts w:ascii="Times New Roman" w:hAnsi="Times New Roman"/>
          <w:sz w:val="24"/>
          <w:szCs w:val="24"/>
        </w:rPr>
        <w:t xml:space="preserve"> </w:t>
      </w:r>
    </w:p>
    <w:p w:rsidR="004A078C" w:rsidRDefault="007A19F1" w:rsidP="00F5496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374C70">
        <w:rPr>
          <w:rFonts w:ascii="Times New Roman" w:hAnsi="Times New Roman"/>
          <w:i/>
          <w:noProof/>
          <w:color w:val="FF0000"/>
          <w:sz w:val="24"/>
          <w:szCs w:val="24"/>
        </w:rPr>
        <w:drawing>
          <wp:inline distT="0" distB="0" distL="0" distR="0" wp14:anchorId="5C3E02AE" wp14:editId="51F9A853">
            <wp:extent cx="2880000" cy="1922400"/>
            <wp:effectExtent l="0" t="0" r="0" b="0"/>
            <wp:docPr id="1" name="Kép 1" descr="\\SZERVER_MUSZAKI\Transfer\HercegiZs\Szallodai-ismeretek\Szallodai-Kepek\Hilton szálló 2 8540961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ZERVER_MUSZAKI\Transfer\HercegiZs\Szallodai-ismeretek\Szallodai-Kepek\Hilton szálló 2 85409611_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9F1" w:rsidRPr="00374C70" w:rsidRDefault="007A19F1" w:rsidP="007A19F1">
      <w:pPr>
        <w:tabs>
          <w:tab w:val="left" w:pos="139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budapesti budai várban található Hilton szálloda</w:t>
      </w:r>
    </w:p>
    <w:p w:rsidR="007A19F1" w:rsidRDefault="007A19F1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A19F1" w:rsidRDefault="007A19F1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1978 és 1985 között a kormányzat a turisztikai szolgáltatások színvonalának emelésére, a minőségi turizmus feltételeinek megteremtésére törekedett. 5 milliárd schilling összértékű hitelkeret felhasználásával magyar–osztrák turisztikai fejlesztési programot írt a</w:t>
      </w:r>
      <w:r w:rsidR="0073790B" w:rsidRPr="00FB0720">
        <w:rPr>
          <w:rFonts w:ascii="Times New Roman" w:hAnsi="Times New Roman"/>
          <w:sz w:val="24"/>
          <w:szCs w:val="24"/>
        </w:rPr>
        <w:t xml:space="preserve">lá. A hitelkeretből 14 </w:t>
      </w:r>
      <w:proofErr w:type="spellStart"/>
      <w:r w:rsidR="0073790B" w:rsidRPr="00FB0720">
        <w:rPr>
          <w:rFonts w:ascii="Times New Roman" w:hAnsi="Times New Roman"/>
          <w:sz w:val="24"/>
          <w:szCs w:val="24"/>
        </w:rPr>
        <w:t>szálloda</w:t>
      </w:r>
      <w:r w:rsidRPr="00FB0720">
        <w:rPr>
          <w:rFonts w:ascii="Times New Roman" w:hAnsi="Times New Roman"/>
          <w:sz w:val="24"/>
          <w:szCs w:val="24"/>
        </w:rPr>
        <w:t>beruházás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, továbbá </w:t>
      </w:r>
      <w:proofErr w:type="spellStart"/>
      <w:r w:rsidRPr="00FB0720">
        <w:rPr>
          <w:rFonts w:ascii="Times New Roman" w:hAnsi="Times New Roman"/>
          <w:sz w:val="24"/>
          <w:szCs w:val="24"/>
        </w:rPr>
        <w:t>-bővítés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és </w:t>
      </w:r>
      <w:proofErr w:type="spellStart"/>
      <w:r w:rsidRPr="00FB0720">
        <w:rPr>
          <w:rFonts w:ascii="Times New Roman" w:hAnsi="Times New Roman"/>
          <w:sz w:val="24"/>
          <w:szCs w:val="24"/>
        </w:rPr>
        <w:t>-rekonstrukció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valósult meg.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lastRenderedPageBreak/>
        <w:t xml:space="preserve">1981-ben a Fórum, 1982-ben az Átrium </w:t>
      </w:r>
      <w:proofErr w:type="spellStart"/>
      <w:r w:rsidRPr="00FB0720">
        <w:rPr>
          <w:rFonts w:ascii="Times New Roman" w:hAnsi="Times New Roman"/>
          <w:sz w:val="24"/>
          <w:szCs w:val="24"/>
        </w:rPr>
        <w:t>Hyatt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FB0720">
        <w:rPr>
          <w:rFonts w:ascii="Times New Roman" w:hAnsi="Times New Roman"/>
          <w:sz w:val="24"/>
          <w:szCs w:val="24"/>
        </w:rPr>
        <w:t>Buda-Penta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FB0720">
        <w:rPr>
          <w:rFonts w:ascii="Times New Roman" w:hAnsi="Times New Roman"/>
          <w:sz w:val="24"/>
          <w:szCs w:val="24"/>
        </w:rPr>
        <w:t>Novotel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Budapest, 1983-ban a Sopron, 1984-ben a budapesti Flamenco, a hévízi </w:t>
      </w:r>
      <w:proofErr w:type="spellStart"/>
      <w:r w:rsidRPr="00FB0720">
        <w:rPr>
          <w:rFonts w:ascii="Times New Roman" w:hAnsi="Times New Roman"/>
          <w:sz w:val="24"/>
          <w:szCs w:val="24"/>
        </w:rPr>
        <w:t>Aqua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, a sárvári </w:t>
      </w:r>
      <w:proofErr w:type="spellStart"/>
      <w:r w:rsidRPr="00FB0720">
        <w:rPr>
          <w:rFonts w:ascii="Times New Roman" w:hAnsi="Times New Roman"/>
          <w:sz w:val="24"/>
          <w:szCs w:val="24"/>
        </w:rPr>
        <w:t>Thermal</w:t>
      </w:r>
      <w:proofErr w:type="spellEnd"/>
      <w:r w:rsidRPr="00FB0720">
        <w:rPr>
          <w:rFonts w:ascii="Times New Roman" w:hAnsi="Times New Roman"/>
          <w:sz w:val="24"/>
          <w:szCs w:val="24"/>
        </w:rPr>
        <w:t>, a Taverna Szálloda építésére, 1985-ben a Béke–</w:t>
      </w:r>
      <w:proofErr w:type="spellStart"/>
      <w:r w:rsidRPr="00FB0720">
        <w:rPr>
          <w:rFonts w:ascii="Times New Roman" w:hAnsi="Times New Roman"/>
          <w:sz w:val="24"/>
          <w:szCs w:val="24"/>
        </w:rPr>
        <w:t>Radisson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, az Erzsébet, a Rege bővítésére, a Grand Hotel Hungária, a margitszigeti Grand Hotel rekonstrukciójára, üzembe helyezésére került sor. </w:t>
      </w:r>
    </w:p>
    <w:p w:rsidR="00112718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Négy balatoni szálloda szabadidő-komplexummal, a Flamenco Szálloda fedett tenisz-csarnokkal bővült.</w:t>
      </w:r>
    </w:p>
    <w:p w:rsidR="00811961" w:rsidRDefault="00811961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11961" w:rsidRDefault="00811961" w:rsidP="0081196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1196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22400" cy="2880000"/>
            <wp:effectExtent l="0" t="0" r="0" b="0"/>
            <wp:docPr id="8" name="Kép 8" descr="\\SZERVER_MUSZAKI\Transfer\HercegiZs\Szallodai-ismeretek\Grand Hotel Hungaria5958019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ZERVER_MUSZAKI\Transfer\HercegiZs\Szallodai-ismeretek\Grand Hotel Hungaria59580198_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961" w:rsidRDefault="00811961" w:rsidP="0081196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Grand Hotel Hungaria</w:t>
      </w:r>
    </w:p>
    <w:p w:rsidR="00811961" w:rsidRPr="00FB0720" w:rsidRDefault="00811961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Az osztrák hitelkeret felhasználását követően 1986-ban svéd hitelből és fővállalkozásban épült a bükfürdői </w:t>
      </w:r>
      <w:proofErr w:type="spellStart"/>
      <w:r w:rsidRPr="00FB0720">
        <w:rPr>
          <w:rFonts w:ascii="Times New Roman" w:hAnsi="Times New Roman"/>
          <w:sz w:val="24"/>
          <w:szCs w:val="24"/>
        </w:rPr>
        <w:t>Thermal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Szálloda. Magyar–osztrák–dán vegyes vállalkozásban megépült a Club Tihany Üdülőfalu. Jugoszláv hitelből és fővállalkozásban megtörtént a Nemzeti Szálloda felújítása. </w:t>
      </w:r>
    </w:p>
    <w:p w:rsidR="00112718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Az itt felsorolt szállodák a magyar állam tulajdonaként épültek</w:t>
      </w:r>
      <w:r w:rsidR="00A1458F" w:rsidRPr="00FB0720">
        <w:rPr>
          <w:rFonts w:ascii="Times New Roman" w:hAnsi="Times New Roman"/>
          <w:sz w:val="24"/>
          <w:szCs w:val="24"/>
        </w:rPr>
        <w:t>,</w:t>
      </w:r>
      <w:r w:rsidRPr="00FB0720">
        <w:rPr>
          <w:rFonts w:ascii="Times New Roman" w:hAnsi="Times New Roman"/>
          <w:sz w:val="24"/>
          <w:szCs w:val="24"/>
        </w:rPr>
        <w:t xml:space="preserve"> </w:t>
      </w:r>
      <w:r w:rsidR="00A1458F" w:rsidRPr="00FB0720">
        <w:rPr>
          <w:rFonts w:ascii="Times New Roman" w:hAnsi="Times New Roman"/>
          <w:sz w:val="24"/>
          <w:szCs w:val="24"/>
        </w:rPr>
        <w:t>kezdték meg működésüket</w:t>
      </w:r>
      <w:r w:rsidRPr="00FB0720">
        <w:rPr>
          <w:rFonts w:ascii="Times New Roman" w:hAnsi="Times New Roman"/>
          <w:sz w:val="24"/>
          <w:szCs w:val="24"/>
        </w:rPr>
        <w:t xml:space="preserve">, és különböző európai szállodaláncokkal kötöttek névhasználati együttműködési szerződést, pl. </w:t>
      </w:r>
      <w:proofErr w:type="spellStart"/>
      <w:r w:rsidRPr="00FB0720">
        <w:rPr>
          <w:rFonts w:ascii="Times New Roman" w:hAnsi="Times New Roman"/>
          <w:sz w:val="24"/>
          <w:szCs w:val="24"/>
        </w:rPr>
        <w:t>Penta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B0720">
        <w:rPr>
          <w:rFonts w:ascii="Times New Roman" w:hAnsi="Times New Roman"/>
          <w:sz w:val="24"/>
          <w:szCs w:val="24"/>
        </w:rPr>
        <w:t>Novotel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, a margitszigeti Grand Hotel pedig a </w:t>
      </w:r>
      <w:proofErr w:type="spellStart"/>
      <w:r w:rsidRPr="00FB0720">
        <w:rPr>
          <w:rFonts w:ascii="Times New Roman" w:hAnsi="Times New Roman"/>
          <w:sz w:val="24"/>
          <w:szCs w:val="24"/>
        </w:rPr>
        <w:t>Ramada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szállodalánccal. A Grand Hotel névhasználati szerződése 1997-ben lejárt, </w:t>
      </w:r>
      <w:r w:rsidR="007A19F1">
        <w:rPr>
          <w:rFonts w:ascii="Times New Roman" w:hAnsi="Times New Roman"/>
          <w:sz w:val="24"/>
          <w:szCs w:val="24"/>
        </w:rPr>
        <w:t>é</w:t>
      </w:r>
      <w:r w:rsidRPr="00FB0720">
        <w:rPr>
          <w:rFonts w:ascii="Times New Roman" w:hAnsi="Times New Roman"/>
          <w:sz w:val="24"/>
          <w:szCs w:val="24"/>
        </w:rPr>
        <w:t xml:space="preserve">s mivel nem újították meg, ismét az eredeti nevet viseli. </w:t>
      </w:r>
    </w:p>
    <w:p w:rsidR="004A078C" w:rsidRDefault="004A078C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4A078C" w:rsidRPr="007A19F1" w:rsidRDefault="004A078C" w:rsidP="0011271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7A19F1">
        <w:rPr>
          <w:rFonts w:ascii="Times New Roman" w:hAnsi="Times New Roman"/>
          <w:b/>
          <w:sz w:val="24"/>
          <w:szCs w:val="24"/>
        </w:rPr>
        <w:t>A privatizáció hatása a szálláshely értékesítésre</w:t>
      </w:r>
    </w:p>
    <w:p w:rsidR="007A19F1" w:rsidRPr="004A078C" w:rsidRDefault="007A19F1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12718" w:rsidRPr="00FB0720" w:rsidRDefault="000F1899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lastRenderedPageBreak/>
        <w:t>A</w:t>
      </w:r>
      <w:r w:rsidR="00112718" w:rsidRPr="00FB0720">
        <w:rPr>
          <w:rFonts w:ascii="Times New Roman" w:hAnsi="Times New Roman"/>
          <w:sz w:val="24"/>
          <w:szCs w:val="24"/>
        </w:rPr>
        <w:t>z 1989-ben bekövetkezett rendszerváltásig</w:t>
      </w:r>
      <w:r w:rsidRPr="00FB0720">
        <w:rPr>
          <w:rFonts w:ascii="Times New Roman" w:hAnsi="Times New Roman"/>
          <w:sz w:val="24"/>
          <w:szCs w:val="24"/>
        </w:rPr>
        <w:t xml:space="preserve"> a magyar</w:t>
      </w:r>
      <w:r w:rsidR="007A19F1">
        <w:rPr>
          <w:rFonts w:ascii="Times New Roman" w:hAnsi="Times New Roman"/>
          <w:sz w:val="24"/>
          <w:szCs w:val="24"/>
        </w:rPr>
        <w:t xml:space="preserve">országi </w:t>
      </w:r>
      <w:proofErr w:type="gramStart"/>
      <w:r w:rsidR="007A19F1">
        <w:rPr>
          <w:rFonts w:ascii="Times New Roman" w:hAnsi="Times New Roman"/>
          <w:sz w:val="24"/>
          <w:szCs w:val="24"/>
        </w:rPr>
        <w:t xml:space="preserve">szálláslehetőségek  ̶  </w:t>
      </w:r>
      <w:r w:rsidR="00A1458F" w:rsidRPr="00FB0720">
        <w:rPr>
          <w:rFonts w:ascii="Times New Roman" w:hAnsi="Times New Roman"/>
          <w:sz w:val="24"/>
          <w:szCs w:val="24"/>
        </w:rPr>
        <w:t>a</w:t>
      </w:r>
      <w:proofErr w:type="gramEnd"/>
      <w:r w:rsidR="00A1458F" w:rsidRPr="00FB0720">
        <w:rPr>
          <w:rFonts w:ascii="Times New Roman" w:hAnsi="Times New Roman"/>
          <w:sz w:val="24"/>
          <w:szCs w:val="24"/>
        </w:rPr>
        <w:t xml:space="preserve"> kétségtelen fejlesztések </w:t>
      </w:r>
      <w:r w:rsidRPr="00FB0720">
        <w:rPr>
          <w:rFonts w:ascii="Times New Roman" w:hAnsi="Times New Roman"/>
          <w:sz w:val="24"/>
          <w:szCs w:val="24"/>
        </w:rPr>
        <w:t>ellenére</w:t>
      </w:r>
      <w:r w:rsidR="00112718" w:rsidRPr="00FB0720">
        <w:rPr>
          <w:rFonts w:ascii="Times New Roman" w:hAnsi="Times New Roman"/>
          <w:sz w:val="24"/>
          <w:szCs w:val="24"/>
        </w:rPr>
        <w:t xml:space="preserve"> </w:t>
      </w:r>
      <w:r w:rsidR="007A19F1">
        <w:rPr>
          <w:rFonts w:ascii="Times New Roman" w:hAnsi="Times New Roman"/>
          <w:sz w:val="24"/>
          <w:szCs w:val="24"/>
        </w:rPr>
        <w:t xml:space="preserve"> ̶  </w:t>
      </w:r>
      <w:r w:rsidR="00112718" w:rsidRPr="00FB0720">
        <w:rPr>
          <w:rFonts w:ascii="Times New Roman" w:hAnsi="Times New Roman"/>
          <w:sz w:val="24"/>
          <w:szCs w:val="24"/>
        </w:rPr>
        <w:t xml:space="preserve">sem mennyiségi, sem minőségi </w:t>
      </w:r>
      <w:r w:rsidR="0073790B" w:rsidRPr="00FB0720">
        <w:rPr>
          <w:rFonts w:ascii="Times New Roman" w:hAnsi="Times New Roman"/>
          <w:sz w:val="24"/>
          <w:szCs w:val="24"/>
        </w:rPr>
        <w:t xml:space="preserve">szempontból nem feleltek meg </w:t>
      </w:r>
      <w:r w:rsidR="00112718" w:rsidRPr="00FB0720">
        <w:rPr>
          <w:rFonts w:ascii="Times New Roman" w:hAnsi="Times New Roman"/>
          <w:sz w:val="24"/>
          <w:szCs w:val="24"/>
        </w:rPr>
        <w:t>a keresletnek</w:t>
      </w:r>
      <w:r w:rsidR="0073790B" w:rsidRPr="00FB0720">
        <w:rPr>
          <w:rFonts w:ascii="Times New Roman" w:hAnsi="Times New Roman"/>
          <w:sz w:val="24"/>
          <w:szCs w:val="24"/>
        </w:rPr>
        <w:t>.</w:t>
      </w:r>
      <w:r w:rsidR="00112718" w:rsidRPr="00FB0720">
        <w:rPr>
          <w:rFonts w:ascii="Times New Roman" w:hAnsi="Times New Roman"/>
          <w:sz w:val="24"/>
          <w:szCs w:val="24"/>
        </w:rPr>
        <w:t xml:space="preserve"> Az 1991–1992-es években a privatizáció és a piacnyitás hatására robbanásszerűen megélénkült az üzleti és a kongresszusi turizmus, és ugrásszerűen megnőtt a kereskedelmi szálláshelyek száma. Ez csak részben magyarázható új szállodák építésével. Inkább olyan szálláshelyek megjelenése a jellemző, amelyek eddig nem kereskedelmi jelleggel üzemeltek (pl. a volt SZOT-üdülők, munkásszállások magánvállalkozás keretében átalakultak egy-, két-, háromcsillagos szállodákká az </w:t>
      </w:r>
      <w:proofErr w:type="spellStart"/>
      <w:r w:rsidR="00112718" w:rsidRPr="00FB0720">
        <w:rPr>
          <w:rFonts w:ascii="Times New Roman" w:hAnsi="Times New Roman"/>
          <w:sz w:val="24"/>
          <w:szCs w:val="24"/>
        </w:rPr>
        <w:t>Eravis</w:t>
      </w:r>
      <w:proofErr w:type="spellEnd"/>
      <w:r w:rsidR="00112718" w:rsidRPr="00FB0720">
        <w:rPr>
          <w:rFonts w:ascii="Times New Roman" w:hAnsi="Times New Roman"/>
          <w:sz w:val="24"/>
          <w:szCs w:val="24"/>
        </w:rPr>
        <w:t xml:space="preserve"> és </w:t>
      </w:r>
      <w:proofErr w:type="spellStart"/>
      <w:r w:rsidR="00112718" w:rsidRPr="00FB0720">
        <w:rPr>
          <w:rFonts w:ascii="Times New Roman" w:hAnsi="Times New Roman"/>
          <w:sz w:val="24"/>
          <w:szCs w:val="24"/>
        </w:rPr>
        <w:t>Hunguest</w:t>
      </w:r>
      <w:proofErr w:type="spellEnd"/>
      <w:r w:rsidR="00112718" w:rsidRPr="00FB0720">
        <w:rPr>
          <w:rFonts w:ascii="Times New Roman" w:hAnsi="Times New Roman"/>
          <w:sz w:val="24"/>
          <w:szCs w:val="24"/>
        </w:rPr>
        <w:t xml:space="preserve"> nemzeti szállodalánc tagszállodáiként). Megkezdődtek a magánszálloda- és panzióépítkezések a fővárosban, de az ország egyéb területein is. Elsősorban az üdülőterületeken vagy olyan helyeken folytak építkezések, ahol a szállodai szobakapacitás kevésnek bizonyult</w:t>
      </w:r>
    </w:p>
    <w:p w:rsidR="00565DAE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1990-ben lehetőség nyílt újabb 250 millió dollár értékhatárig külföldi hitel és működő tőke bevonásával a további fejlesztések megvalósítására, egyedi elbírálás alapján. Így nyitotta meg kapuit magyar–osztrák vegyes vállalkozásban a Liget, osztrák–magyar lízingkonstrukcióban a Korona, magyar–svájci vegyes vállalkozásban az Alba Szálloda, magyar–finn vegyes vállalkozásban a </w:t>
      </w:r>
      <w:proofErr w:type="spellStart"/>
      <w:r w:rsidRPr="00FB0720">
        <w:rPr>
          <w:rFonts w:ascii="Times New Roman" w:hAnsi="Times New Roman"/>
          <w:sz w:val="24"/>
          <w:szCs w:val="24"/>
        </w:rPr>
        <w:t>Thermal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Hotel </w:t>
      </w:r>
      <w:proofErr w:type="spellStart"/>
      <w:r w:rsidRPr="00FB0720">
        <w:rPr>
          <w:rFonts w:ascii="Times New Roman" w:hAnsi="Times New Roman"/>
          <w:sz w:val="24"/>
          <w:szCs w:val="24"/>
        </w:rPr>
        <w:t>Hélia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, 1991-ben pedig magyar–svájci–német vegyes vállalkozásban a </w:t>
      </w:r>
      <w:proofErr w:type="spellStart"/>
      <w:r w:rsidRPr="00FB0720">
        <w:rPr>
          <w:rFonts w:ascii="Times New Roman" w:hAnsi="Times New Roman"/>
          <w:sz w:val="24"/>
          <w:szCs w:val="24"/>
        </w:rPr>
        <w:t>Thermal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Hotel Aquincum. A két utóbbi szálloda közös építészeti érdekessége, hogy a margitszigeti gyógyforrás vizét a Duna alatt vezetik át a szállodák uszodáihoz, amelyek szolgáltatásai így gyógyászattal is bővültek. 1992 nyarán nyitotta meg kapuit a magyar–német vegyes vállalkozásban épült Grand Hotel </w:t>
      </w:r>
      <w:proofErr w:type="spellStart"/>
      <w:r w:rsidRPr="00FB0720">
        <w:rPr>
          <w:rFonts w:ascii="Times New Roman" w:hAnsi="Times New Roman"/>
          <w:sz w:val="24"/>
          <w:szCs w:val="24"/>
        </w:rPr>
        <w:t>Corvinus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sz w:val="24"/>
          <w:szCs w:val="24"/>
        </w:rPr>
        <w:t>Kempinski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Budapest. Ez az első öt + egy csillagos szálloda Magyarországon. </w:t>
      </w:r>
    </w:p>
    <w:p w:rsidR="00565DAE" w:rsidRDefault="00565DAE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65DAE" w:rsidRDefault="00565DAE" w:rsidP="00F5496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65DA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0000" cy="1922400"/>
            <wp:effectExtent l="0" t="0" r="0" b="0"/>
            <wp:docPr id="3" name="Kép 3" descr="\\SZERVER_MUSZAKI\Transfer\HercegiZs\Szallodai-ismeretek\Szallodai-Kepek\Kempinski Hotel 4247508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ZERVER_MUSZAKI\Transfer\HercegiZs\Szallodai-ismeretek\Szallodai-Kepek\Kempinski Hotel 42475082_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DAE" w:rsidRDefault="00565DAE" w:rsidP="00565DA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 w:rsidRPr="00FB0720">
        <w:rPr>
          <w:rFonts w:ascii="Times New Roman" w:hAnsi="Times New Roman"/>
          <w:sz w:val="24"/>
          <w:szCs w:val="24"/>
        </w:rPr>
        <w:t xml:space="preserve">Grand Hotel </w:t>
      </w:r>
      <w:proofErr w:type="spellStart"/>
      <w:r w:rsidRPr="00FB0720">
        <w:rPr>
          <w:rFonts w:ascii="Times New Roman" w:hAnsi="Times New Roman"/>
          <w:sz w:val="24"/>
          <w:szCs w:val="24"/>
        </w:rPr>
        <w:t>Corvinus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sz w:val="24"/>
          <w:szCs w:val="24"/>
        </w:rPr>
        <w:t>Kempinski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Budapest</w:t>
      </w:r>
    </w:p>
    <w:p w:rsidR="00565DAE" w:rsidRDefault="00565DAE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Az öt + egy csillagos kategória megjelölést a </w:t>
      </w:r>
      <w:proofErr w:type="spellStart"/>
      <w:r w:rsidRPr="00FB0720">
        <w:rPr>
          <w:rFonts w:ascii="Times New Roman" w:hAnsi="Times New Roman"/>
          <w:sz w:val="24"/>
          <w:szCs w:val="24"/>
        </w:rPr>
        <w:t>Kempinski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Szálloda megnyitása előtt a magyar sajtóban kezdték használni az újságírók. Ezzel jelezték, hogy olyan színvonalú szálloda nyílik </w:t>
      </w:r>
      <w:r w:rsidRPr="00FB0720">
        <w:rPr>
          <w:rFonts w:ascii="Times New Roman" w:hAnsi="Times New Roman"/>
          <w:sz w:val="24"/>
          <w:szCs w:val="24"/>
        </w:rPr>
        <w:lastRenderedPageBreak/>
        <w:t xml:space="preserve">Budapesten, amilyen még nem volt. Tekintettel arra, hogy a nemzetközi szakma nem ismeri ezt a magasabb kategóriát, a szálloda tulajdonosai és az akkori menedzsment is inkább úgy fogalmazott, hogy a </w:t>
      </w:r>
      <w:proofErr w:type="spellStart"/>
      <w:r w:rsidRPr="00FB0720">
        <w:rPr>
          <w:rFonts w:ascii="Times New Roman" w:hAnsi="Times New Roman"/>
          <w:sz w:val="24"/>
          <w:szCs w:val="24"/>
        </w:rPr>
        <w:t>Kempinski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egy luxus ötcsillagos szálloda lesz. Ezen azt kell érteni, hogy az építéshez és a berendezéshez olyan nemes anyagokat használtak, amelyek valóban a luxust tükrözik.</w:t>
      </w:r>
    </w:p>
    <w:p w:rsidR="004A078C" w:rsidRDefault="004A078C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12718" w:rsidRPr="00F54967" w:rsidRDefault="00112718" w:rsidP="0011271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54967">
        <w:rPr>
          <w:rFonts w:ascii="Times New Roman" w:hAnsi="Times New Roman"/>
          <w:b/>
          <w:sz w:val="24"/>
          <w:szCs w:val="24"/>
        </w:rPr>
        <w:t xml:space="preserve">A Hotel </w:t>
      </w:r>
      <w:proofErr w:type="spellStart"/>
      <w:r w:rsidRPr="00F54967">
        <w:rPr>
          <w:rFonts w:ascii="Times New Roman" w:hAnsi="Times New Roman"/>
          <w:b/>
          <w:sz w:val="24"/>
          <w:szCs w:val="24"/>
        </w:rPr>
        <w:t>Corvinus</w:t>
      </w:r>
      <w:proofErr w:type="spellEnd"/>
      <w:r w:rsidRPr="00F549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54967">
        <w:rPr>
          <w:rFonts w:ascii="Times New Roman" w:hAnsi="Times New Roman"/>
          <w:b/>
          <w:sz w:val="24"/>
          <w:szCs w:val="24"/>
        </w:rPr>
        <w:t>Kempinski</w:t>
      </w:r>
      <w:proofErr w:type="spellEnd"/>
      <w:r w:rsidRPr="00F54967">
        <w:rPr>
          <w:rFonts w:ascii="Times New Roman" w:hAnsi="Times New Roman"/>
          <w:b/>
          <w:sz w:val="24"/>
          <w:szCs w:val="24"/>
        </w:rPr>
        <w:t xml:space="preserve"> megnyitása</w:t>
      </w:r>
    </w:p>
    <w:p w:rsidR="00565DAE" w:rsidRPr="004A078C" w:rsidRDefault="00565DAE" w:rsidP="00112718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:rsidR="00112718" w:rsidRPr="004A078C" w:rsidRDefault="00112718" w:rsidP="00112718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4A078C">
        <w:rPr>
          <w:rFonts w:ascii="Times New Roman" w:hAnsi="Times New Roman"/>
          <w:i/>
          <w:sz w:val="24"/>
          <w:szCs w:val="24"/>
        </w:rPr>
        <w:t xml:space="preserve">Az 1897-ben alakult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Kempinski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Hotels német szállodalánc vendégköre főként üzletemberekből áll. Üzletpolitikája, hogy német üzletembereknek külföldön is azokat a körülményeket kell biztosítani, amelyekhez otthon hozzászoktak. A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Kempinski-színvonalnak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tehát a vendég után kell mennie a világ más részeire is. Külföldi szállodatelepítéseiknél fontos szempont, hogy a német tőke jelen legyen a térségben, és a Lufthansa légitársaság repüljön az adott országba. Szállodáik színvonalára jellemző, hogy hat tagszállodájuk – így a budapesti is – felel meg a „The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Leading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Hotels of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the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World” (a Világ Vezető Szállodái) szervezet nagyon magas szintű elvárásainak.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 w:rsidRPr="004A078C">
        <w:rPr>
          <w:rFonts w:ascii="Times New Roman" w:hAnsi="Times New Roman"/>
          <w:i/>
          <w:sz w:val="24"/>
          <w:szCs w:val="24"/>
        </w:rPr>
        <w:t xml:space="preserve">Kilencféle márványt építettek be a burkolatokba, a szobákban intarziás bútor található, a lakosztályok berendezése egyedi. Így a Herend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suite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(Herend lakosztály) régiségboltban vásárolt, egyedileg felújított antik bútorokkal volt berendezve. A századforduló utáni vitrint értékes herendi porcelánok díszítették. A szálloda összes fürdőszobája intarziás faburkolatot kapott a hatalmas üveg- és tükörfelületek mellé. Mindezt fokozza a technikai felszereltség, pl. minden szoba három telefonvonallal rendelkezett. A vendégeknek lehetőségük volt külön faxberendezés és komputer használatára. A szálloda a tárgyi luxusfelszereléssel és a vendéglátás és szolgáltatás magas színvonalával is valódi luxuskínálatot teremtett. </w:t>
      </w:r>
    </w:p>
    <w:p w:rsidR="000F1899" w:rsidRPr="00FB0720" w:rsidRDefault="000F1899" w:rsidP="00112718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112718" w:rsidRPr="00FB0720" w:rsidRDefault="000F1899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A kormányzat 1998 és 2002 között módot talált arra, hogy a turizmus fejlesztésére támogatási lehetőséget biztosítson a Széchenyi-terv pályázatai révén. A terv a turizmushoz kapcsolódó, vissza nem térítendő támogatás egyszeri odaítélését jelentette (többek között a Hajdúszoboszlón épült </w:t>
      </w:r>
      <w:proofErr w:type="spellStart"/>
      <w:r w:rsidRPr="00FB0720">
        <w:rPr>
          <w:rFonts w:ascii="Times New Roman" w:hAnsi="Times New Roman"/>
          <w:sz w:val="24"/>
          <w:szCs w:val="24"/>
        </w:rPr>
        <w:t>Aquapark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valósulhatott meg</w:t>
      </w:r>
      <w:r w:rsidR="00565DAE">
        <w:rPr>
          <w:rFonts w:ascii="Times New Roman" w:hAnsi="Times New Roman"/>
          <w:sz w:val="24"/>
          <w:szCs w:val="24"/>
        </w:rPr>
        <w:t>,</w:t>
      </w:r>
      <w:r w:rsidRPr="00FB0720">
        <w:rPr>
          <w:rFonts w:ascii="Times New Roman" w:hAnsi="Times New Roman"/>
          <w:sz w:val="24"/>
          <w:szCs w:val="24"/>
        </w:rPr>
        <w:t xml:space="preserve"> ily módon egymilliárd forintos állami támogatásból). A turizmus fejlesztésének jelentősége nemcsak abban rejlik, hogy a vendégek számára új, korszerűbb szolgáltatásokat biztosíthatunk, hanem a támogatott </w:t>
      </w:r>
      <w:proofErr w:type="spellStart"/>
      <w:r w:rsidRPr="00FB0720">
        <w:rPr>
          <w:rFonts w:ascii="Times New Roman" w:hAnsi="Times New Roman"/>
          <w:sz w:val="24"/>
          <w:szCs w:val="24"/>
        </w:rPr>
        <w:t>desztinációban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fejlődik az infrastruktúra, újabb munkahelyek létesülnek, a beszállító, kiszolgáló, kapcsolódó üzleti vállalkozások részére munkaalkalmat teremtve. Egy szállodalétesítés igénybe veszi az építőipari szolgáltatást a megvalósítás során, a berendezésben a bútorgyártás, textilgyártás stb. </w:t>
      </w:r>
      <w:r w:rsidR="00565DAE">
        <w:rPr>
          <w:rFonts w:ascii="Times New Roman" w:hAnsi="Times New Roman"/>
          <w:sz w:val="24"/>
          <w:szCs w:val="24"/>
        </w:rPr>
        <w:lastRenderedPageBreak/>
        <w:t>több közreműködő is van</w:t>
      </w:r>
      <w:r w:rsidRPr="00FB0720">
        <w:rPr>
          <w:rFonts w:ascii="Times New Roman" w:hAnsi="Times New Roman"/>
          <w:sz w:val="24"/>
          <w:szCs w:val="24"/>
        </w:rPr>
        <w:t xml:space="preserve">, </w:t>
      </w:r>
      <w:r w:rsidR="00565DAE">
        <w:rPr>
          <w:rFonts w:ascii="Times New Roman" w:hAnsi="Times New Roman"/>
          <w:sz w:val="24"/>
          <w:szCs w:val="24"/>
        </w:rPr>
        <w:t>é</w:t>
      </w:r>
      <w:r w:rsidRPr="00FB0720">
        <w:rPr>
          <w:rFonts w:ascii="Times New Roman" w:hAnsi="Times New Roman"/>
          <w:sz w:val="24"/>
          <w:szCs w:val="24"/>
        </w:rPr>
        <w:t xml:space="preserve">s az üzemeltetés folyamán a fogyóeszközök folyamatos beszerzése szükséges (poharak, étkészletek, vázák, hamutartók </w:t>
      </w:r>
      <w:r w:rsidR="00565DAE">
        <w:rPr>
          <w:rFonts w:ascii="Times New Roman" w:hAnsi="Times New Roman"/>
          <w:sz w:val="24"/>
          <w:szCs w:val="24"/>
        </w:rPr>
        <w:t>é</w:t>
      </w:r>
      <w:r w:rsidRPr="00FB0720">
        <w:rPr>
          <w:rFonts w:ascii="Times New Roman" w:hAnsi="Times New Roman"/>
          <w:sz w:val="24"/>
          <w:szCs w:val="24"/>
        </w:rPr>
        <w:t xml:space="preserve">s a felsorolást még sokáig folytathatnánk), az élelmiszeripar, a csomagolástechnika, </w:t>
      </w:r>
      <w:r w:rsidR="00565DAE">
        <w:rPr>
          <w:rFonts w:ascii="Times New Roman" w:hAnsi="Times New Roman"/>
          <w:sz w:val="24"/>
          <w:szCs w:val="24"/>
        </w:rPr>
        <w:t>é</w:t>
      </w:r>
      <w:r w:rsidRPr="00FB0720">
        <w:rPr>
          <w:rFonts w:ascii="Times New Roman" w:hAnsi="Times New Roman"/>
          <w:sz w:val="24"/>
          <w:szCs w:val="24"/>
        </w:rPr>
        <w:t xml:space="preserve">s szinte minden ágazat </w:t>
      </w:r>
      <w:r w:rsidR="00565DAE">
        <w:rPr>
          <w:rFonts w:ascii="Times New Roman" w:hAnsi="Times New Roman"/>
          <w:sz w:val="24"/>
          <w:szCs w:val="24"/>
        </w:rPr>
        <w:t>bedolgozik</w:t>
      </w:r>
      <w:r w:rsidRPr="00FB0720">
        <w:rPr>
          <w:rFonts w:ascii="Times New Roman" w:hAnsi="Times New Roman"/>
          <w:sz w:val="24"/>
          <w:szCs w:val="24"/>
        </w:rPr>
        <w:t>. Ez a turizmus multiplikátor hatása! Pl. Hajdúszoboszlón a beruházásnak juttatott állami támogatás a legjobb helyre került: a városban 1 állami forint 10 üzleti forintot mozgatott meg.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12718" w:rsidRPr="00565DAE" w:rsidRDefault="00112718" w:rsidP="0011271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565DAE">
        <w:rPr>
          <w:rFonts w:ascii="Times New Roman" w:hAnsi="Times New Roman"/>
          <w:b/>
          <w:sz w:val="24"/>
          <w:szCs w:val="24"/>
        </w:rPr>
        <w:t xml:space="preserve">Néhány következtetés és a fejlesztési feladatok 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1. Már lassan öt évtized telt el azóta, hogy az első, nemzetközi standard alapján működtetett ötcsillagos szálloda megnyitotta kapuit a vendégek előtt. Az üzleti eredmények alapján sorra épült magasabb színvonalú szálláshelyek hatására a turisztikai piacon új helyzet alakult ki a szálláshelykereslet és </w:t>
      </w:r>
      <w:proofErr w:type="spellStart"/>
      <w:r w:rsidRPr="00FB0720">
        <w:rPr>
          <w:rFonts w:ascii="Times New Roman" w:hAnsi="Times New Roman"/>
          <w:sz w:val="24"/>
          <w:szCs w:val="24"/>
        </w:rPr>
        <w:t>-kínálat</w:t>
      </w:r>
      <w:proofErr w:type="spellEnd"/>
      <w:r w:rsidRPr="00FB0720">
        <w:rPr>
          <w:rFonts w:ascii="Times New Roman" w:hAnsi="Times New Roman"/>
          <w:sz w:val="24"/>
          <w:szCs w:val="24"/>
        </w:rPr>
        <w:t xml:space="preserve"> viszonyában. A szálláshelyek mennyiségi növekedése biztosította, hogy a hazánkba érkező turisták ne maradjanak szállás nélkül. A minőségi változás következtében szinte minden fizetőképes kategóriában – az olcsóbb, a közepes és a luxusigényeknek megfelelően – bőséges a választék. A kínálat mennyiségileg és minőségileg is meghaladta a keresletet, </w:t>
      </w:r>
      <w:r w:rsidR="00565DAE">
        <w:rPr>
          <w:rFonts w:ascii="Times New Roman" w:hAnsi="Times New Roman"/>
          <w:sz w:val="24"/>
          <w:szCs w:val="24"/>
        </w:rPr>
        <w:t>é</w:t>
      </w:r>
      <w:r w:rsidRPr="00FB0720">
        <w:rPr>
          <w:rFonts w:ascii="Times New Roman" w:hAnsi="Times New Roman"/>
          <w:sz w:val="24"/>
          <w:szCs w:val="24"/>
        </w:rPr>
        <w:t xml:space="preserve">s ez komoly versenyhelyzetet idézett elő az azonos kategóriájú szálláskínálatban. Az árkonkurencia erősödését vonta maga után, így a szálláshelyek és szállodai szolgáltatások értékesítésében tevékenykedőknek megnehezedett a feladata. A szálláshelyek piaci pozíciójának megtartása, sőt javítása a korszerű marketingszemlélet elsajátításával és megfelelő alkalmazásával lehetséges. 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Az általános cél az, hogy új szolgáltatásokkal bővítve a kínálatot, törekedjenek helyzetük szinten tartására vagy erősítésére. A szolgáltatási színvonal minőségének folyamatos biztosításáról saját üzleti érdekük gondoskodni. Az új körülményekhez alkalmazkodva a feladatok közé tartozik a turisztikai piac újabb igényeinek feltárása, a kívánalmak korai felismerése, a kialakult vendégkör megtartása, </w:t>
      </w:r>
      <w:r w:rsidR="00565DAE">
        <w:rPr>
          <w:rFonts w:ascii="Times New Roman" w:hAnsi="Times New Roman"/>
          <w:sz w:val="24"/>
          <w:szCs w:val="24"/>
        </w:rPr>
        <w:t>é</w:t>
      </w:r>
      <w:r w:rsidRPr="00FB0720">
        <w:rPr>
          <w:rFonts w:ascii="Times New Roman" w:hAnsi="Times New Roman"/>
          <w:sz w:val="24"/>
          <w:szCs w:val="24"/>
        </w:rPr>
        <w:t xml:space="preserve">s újabb piacok meghódítása. </w:t>
      </w:r>
    </w:p>
    <w:p w:rsidR="00112718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2. Sok tennivalót jelent a szálláshelyek üzemeltetésében a környezetvédelmi szemléletmód. A fenntartható környezet, az állami turizmus stratégia egyik sarkalatos alapja is. Ennek a szemléletmódnak az elsajátítása, azon túl, hogy alkalmazása kötelező az utódaink számára egészséges élőhelyünk, környezetünk megőrzésében, nem elhanyagolható költségmegtakarítást is jelenthet. Csak egy-egy egyszerű példát kiemelve: a felgyülemlett szemét válogatott (szelektív) gyűjtése szerves és szervetlen anyagonként, lehetővé teszi az újrahasznosítást. Néhány szálloda az így előállított, olcsóbban beszerezhető papírra nyomtatja reklámanyagait. Vagy pl. a gyakori mosást igénylő fürdőszobai textíliák használatánál a vendégek udvarias figyelemfelhívásra választhatnak: ha törölközőiket nem kérik naponta </w:t>
      </w:r>
      <w:r w:rsidRPr="00FB0720">
        <w:rPr>
          <w:rFonts w:ascii="Times New Roman" w:hAnsi="Times New Roman"/>
          <w:sz w:val="24"/>
          <w:szCs w:val="24"/>
        </w:rPr>
        <w:lastRenderedPageBreak/>
        <w:t>cserélni, ezzel a mosások gyakorisága csökken, kevesebb vegyszer kerül a csatornáinkon keresztül élővizeinkbe, a szálláshely pedig energiát, vizet, illetve tetemes költséget takarít meg.</w:t>
      </w:r>
    </w:p>
    <w:p w:rsidR="004A078C" w:rsidRPr="00FB0720" w:rsidRDefault="004A078C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12718" w:rsidRPr="00F54967" w:rsidRDefault="00112718" w:rsidP="0011271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54967">
        <w:rPr>
          <w:rFonts w:ascii="Times New Roman" w:hAnsi="Times New Roman"/>
          <w:b/>
          <w:sz w:val="24"/>
          <w:szCs w:val="24"/>
        </w:rPr>
        <w:t xml:space="preserve">A </w:t>
      </w:r>
      <w:proofErr w:type="spellStart"/>
      <w:r w:rsidRPr="00F54967">
        <w:rPr>
          <w:rFonts w:ascii="Times New Roman" w:hAnsi="Times New Roman"/>
          <w:b/>
          <w:sz w:val="24"/>
          <w:szCs w:val="24"/>
        </w:rPr>
        <w:t>Four</w:t>
      </w:r>
      <w:proofErr w:type="spellEnd"/>
      <w:r w:rsidRPr="00F549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54967">
        <w:rPr>
          <w:rFonts w:ascii="Times New Roman" w:hAnsi="Times New Roman"/>
          <w:b/>
          <w:sz w:val="24"/>
          <w:szCs w:val="24"/>
        </w:rPr>
        <w:t>Seasons</w:t>
      </w:r>
      <w:proofErr w:type="spellEnd"/>
      <w:r w:rsidRPr="00F54967">
        <w:rPr>
          <w:rFonts w:ascii="Times New Roman" w:hAnsi="Times New Roman"/>
          <w:b/>
          <w:sz w:val="24"/>
          <w:szCs w:val="24"/>
        </w:rPr>
        <w:t xml:space="preserve"> Hotel megnyitása </w:t>
      </w:r>
    </w:p>
    <w:p w:rsidR="00565DAE" w:rsidRPr="00565DAE" w:rsidRDefault="00565DAE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12718" w:rsidRPr="004A078C" w:rsidRDefault="00112718" w:rsidP="00112718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4A078C">
        <w:rPr>
          <w:rFonts w:ascii="Times New Roman" w:hAnsi="Times New Roman"/>
          <w:i/>
          <w:sz w:val="24"/>
          <w:szCs w:val="24"/>
        </w:rPr>
        <w:t>A mai</w:t>
      </w:r>
      <w:r w:rsidR="00565DAE">
        <w:rPr>
          <w:rFonts w:ascii="Times New Roman" w:hAnsi="Times New Roman"/>
          <w:i/>
          <w:sz w:val="24"/>
          <w:szCs w:val="24"/>
        </w:rPr>
        <w:t xml:space="preserve"> budapesti </w:t>
      </w:r>
      <w:r w:rsidRPr="004A078C">
        <w:rPr>
          <w:rFonts w:ascii="Times New Roman" w:hAnsi="Times New Roman"/>
          <w:i/>
          <w:sz w:val="24"/>
          <w:szCs w:val="24"/>
        </w:rPr>
        <w:t xml:space="preserve">Széchenyi, korábban Roosevelt teret a 20. század első felében Kirakodó térnek vagy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Rakpiacnak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nevezték, mivel a Pestre érkező hajókat itt rakták ki és itt tartották a kirakodó vásárokat. Egységes homlokzatú palotáival a 19. század közepén Európa egyik legszebb klasszicista tere volt. A 20. század elején emelt Pesti Magyar Kereskedelmi Bank székházzal és a szecessziós stílusú Gresham-palotával az együttes összhangja felbomlott. A Gresham palota, a londoni székhelyű The Gresham Életbiztosító Társaság hajdani budapesti otthona,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Quittner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Zsigmond és Vágó József tervei szerint épült 1906-ban. Díszes homlokzatával, domborműveivel, pávás rajzú szép kovácsoltvas kapujával és díszeivel – melyek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Jungfer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Gyula alkotásai – a szecesszió egyik legjellemzőbb példája fővárosunkban. A földszinti passzázs falaira a csempéket a Zsolnay gyár szállította, a homlokzat első emeleti részeinek szobrait, így a névadó, Sir Thomas Gresham mellszobrát is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Telcs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Ede alkotta. A belső terek mozaik dekorációja és ólomüveg ablakai Róth Miksa műhelyéből kerültek ki. A korabeli technikai vívmányokat is alkalmazták, így pl. a központi fűtést, a központi porszívót is. Földszintjén működött és ma is fogadja vendégeit a Gresham kávéház, amely a két világháború között kedvelt helye volt a haladó szellemű művészettörténészeknek, műgyűjtőknek, képzőművészeknek, akik közül álljon itt néhány impresszionista festőnk neve: Czóbel Béla, Egry József, Szőnyi István.</w:t>
      </w:r>
    </w:p>
    <w:p w:rsidR="00112718" w:rsidRPr="004A078C" w:rsidRDefault="00112718" w:rsidP="00112718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4A078C">
        <w:rPr>
          <w:rFonts w:ascii="Times New Roman" w:hAnsi="Times New Roman"/>
          <w:i/>
          <w:sz w:val="24"/>
          <w:szCs w:val="24"/>
        </w:rPr>
        <w:t xml:space="preserve">A Gresham Életbiztosító Társaság a II. világháborúban tönkrement. A lakások céljára igénytelenül átalakított és lerobbant állapotú épületet a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Gresco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Rt. vásárolta meg, és „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Four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Seasons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Hotel Gresham Palace Budapest” néven 2004-ben megnyitotta luxus szállodáját Budapesten. </w:t>
      </w:r>
    </w:p>
    <w:p w:rsidR="00112718" w:rsidRPr="004A078C" w:rsidRDefault="00112718" w:rsidP="00112718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4A078C">
        <w:rPr>
          <w:rFonts w:ascii="Times New Roman" w:hAnsi="Times New Roman"/>
          <w:i/>
          <w:sz w:val="24"/>
          <w:szCs w:val="24"/>
        </w:rPr>
        <w:t xml:space="preserve">Hogyan tudott egy társaság – a vállalkozást 1960-ban alapította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Isadore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Sharp elnök-vezérigazgató –, amelynek első épülete az első motoros hotel volt Torontó belvárosában “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Thunderbird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” néven, mára a világ egyik vezető luxus szállodaláncává válni? A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Four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Seasons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Hotels and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Resorts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fejlődése mesébe illő történet a folyamatos fejlesztésről, jelentős bővítésről </w:t>
      </w:r>
      <w:r w:rsidR="0069469A">
        <w:rPr>
          <w:rFonts w:ascii="Times New Roman" w:hAnsi="Times New Roman"/>
          <w:i/>
          <w:sz w:val="24"/>
          <w:szCs w:val="24"/>
        </w:rPr>
        <w:t>é</w:t>
      </w:r>
      <w:r w:rsidRPr="004A078C">
        <w:rPr>
          <w:rFonts w:ascii="Times New Roman" w:hAnsi="Times New Roman"/>
          <w:i/>
          <w:sz w:val="24"/>
          <w:szCs w:val="24"/>
        </w:rPr>
        <w:t xml:space="preserve">s a legmagasabb színvonalú igények kielégítésére való törekvésről. A kanadai alapítású vállalkozás az elmúlt 54 évben megújította a vendéglátás iparát, egyesítve a vendégszeretetet és eredményességet a nemzetközi szállásszolgáltatás kiváló hagyományaival. </w:t>
      </w:r>
      <w:r w:rsidRPr="004A078C">
        <w:rPr>
          <w:rFonts w:ascii="Times New Roman" w:hAnsi="Times New Roman"/>
          <w:i/>
          <w:sz w:val="24"/>
          <w:szCs w:val="24"/>
        </w:rPr>
        <w:lastRenderedPageBreak/>
        <w:t xml:space="preserve">Forradalmi újításuk ez volt: a világutazó vendég személyre szabott igényeit kielégíteni a nap 24 órájában.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Isadore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Sharp harmadik szállodája volt az első európai hotel „Inn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on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the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Park” néven Londonban, </w:t>
      </w:r>
      <w:r w:rsidR="0069469A">
        <w:rPr>
          <w:rFonts w:ascii="Times New Roman" w:hAnsi="Times New Roman"/>
          <w:i/>
          <w:sz w:val="24"/>
          <w:szCs w:val="24"/>
        </w:rPr>
        <w:t>é</w:t>
      </w:r>
      <w:r w:rsidRPr="004A078C">
        <w:rPr>
          <w:rFonts w:ascii="Times New Roman" w:hAnsi="Times New Roman"/>
          <w:i/>
          <w:sz w:val="24"/>
          <w:szCs w:val="24"/>
        </w:rPr>
        <w:t xml:space="preserve">s már ez gyors sikert hozott a turisztikai piacon a többi tradicionális szállodával szemben. A legfontosabb újításai, hogy tágas szobákat létesített mind az üzletembereknek, mind a kikapcsolódni vágyóknak, barátságos, segítőkész személyzettel. A siker további kulcsa pedig annak felismerése, hogy a közepes méretű szállodák körében hiányzott a rendkívüli minőségű és szolgáltatási színvonalú szálláshely. Adódott az új cél: ebben az irányban folytatni a fejlesztéseket. Időközben a szálloda alapítója új emblémát talált ki, egy stilizált fát rajzolt, amelynek ágain a négy évszak szerint változnak a levelek, így változott meg az elnevezés is: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Four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Seasons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Hotelsre. A terjeszkedéssel együtt járt a már standard szolgáltatások, mint pl. a kényelmes fürdőszobák, az igényes ruhaboltok, ajándékboltok, fodrászat, a vendégszobákban és fürdőszobákban két telefonvonal stb. alkalmazása. Forradalmasította az éttermi étkezést, bevezette a vendégszobákban a napi kétszeri takarítást, az egy órán belüli vasalás, a négy órán belüli mosás-vegytisztítás szolgáltatását, amelyeket már a többi luxusszállodákban is alkalmaznak. Arra törekedett, hogy minden szállodájuk a legjobb legyen, és a luxus új fogalmat nyerjen. Ahogy változott a világ és a vendégek igényei, úgy igazodott ehhez a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Four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Seasons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üzletpolitikája, pl. házi receptek elkészítése, vegetáriánus konyha, igény szerint a vendégszobákba különféle felszerelések, használati tárgyak beszerzése, aromaterápia, masszázs szolgáltatás bevezetése. Tökéletesítette a vendégek időkihasználását, az üzletemberek szobájába szervírozott reggeli mellé jár pl. a Wall Street Journal napilap, miközben az e-mail üzeneteket, a CNN-csatornán a híreket is megnézhetik. Ezek a szolgáltatások ma majd minden luxusszállodában megtalálhatók, de pl. a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Four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Seasons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hotelekben a személyzet segít megkeresni az elveszett csomagokat, sőt hozzátartozókat, a gyerekek részére külön programot szerveznek, hogy a szülők is pihenni tudjanak. Mindezek megteremtése azt szolgálja, hogy elérjék a vendégeik tökéletes elégedettségét, érkezzenek bármilyen célból a szállodáikba. Üzletfilozófiájuk, hogy a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Four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Seasons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szolgáltatásai folyamatosan fejlődnek, és találkoznak a vendégek igényeivel. Szem előtt tartják az alkalmazottak igényeit is, fontos számukra a dolgozók méltósága és tisztelete. Az idők folyamán számos elismerést aratott a hotellánc, de talán az egyik legnagyobb elismerés a sok közül, hogy az amerikai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Fortune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Magazine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által kiadott listában (Top 100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Companies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to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Work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for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in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America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) a 100 legjobb munkahely között szerepelt a vállalkozás, vagyis az emberek szívesen dolgoznának a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Four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Seasonsnál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.       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 w:rsidRPr="004A078C">
        <w:rPr>
          <w:rFonts w:ascii="Times New Roman" w:hAnsi="Times New Roman"/>
          <w:i/>
          <w:sz w:val="24"/>
          <w:szCs w:val="24"/>
        </w:rPr>
        <w:t>A „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Four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078C">
        <w:rPr>
          <w:rFonts w:ascii="Times New Roman" w:hAnsi="Times New Roman"/>
          <w:i/>
          <w:sz w:val="24"/>
          <w:szCs w:val="24"/>
        </w:rPr>
        <w:t>Seasons</w:t>
      </w:r>
      <w:proofErr w:type="spellEnd"/>
      <w:r w:rsidRPr="004A078C">
        <w:rPr>
          <w:rFonts w:ascii="Times New Roman" w:hAnsi="Times New Roman"/>
          <w:i/>
          <w:sz w:val="24"/>
          <w:szCs w:val="24"/>
        </w:rPr>
        <w:t xml:space="preserve"> Hotel Gresham Palace Budapest” luxusszálloda egyedülálló fekvésével és lélegzetelállító belső kialakításával méltán Budapest legszebb szállodája.</w:t>
      </w:r>
      <w:r w:rsidRPr="00FB0720">
        <w:rPr>
          <w:rFonts w:ascii="Times New Roman" w:hAnsi="Times New Roman"/>
          <w:sz w:val="24"/>
          <w:szCs w:val="24"/>
        </w:rPr>
        <w:t xml:space="preserve"> </w:t>
      </w:r>
    </w:p>
    <w:p w:rsidR="004A078C" w:rsidRDefault="004A078C" w:rsidP="00112718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F54967" w:rsidRDefault="00F54967" w:rsidP="00F54967">
      <w:pPr>
        <w:spacing w:line="36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 w:rsidRPr="00F54967"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3222000" cy="2113200"/>
            <wp:effectExtent l="0" t="0" r="0" b="0"/>
            <wp:docPr id="6" name="Kép 6" descr="\\SZERVER_MUSZAKI\Transfer\HercegiZs\Szallodai-ismeretek\Grasham 9115286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ZERVER_MUSZAKI\Transfer\HercegiZs\Szallodai-ismeretek\Grasham 91152869_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00" cy="21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67" w:rsidRPr="00F54967" w:rsidRDefault="00F54967" w:rsidP="00F54967">
      <w:pPr>
        <w:spacing w:line="36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proofErr w:type="spellStart"/>
      <w:r w:rsidRPr="00F54967">
        <w:rPr>
          <w:rFonts w:ascii="Times New Roman" w:hAnsi="Times New Roman"/>
          <w:sz w:val="24"/>
          <w:szCs w:val="24"/>
        </w:rPr>
        <w:t>Four</w:t>
      </w:r>
      <w:proofErr w:type="spellEnd"/>
      <w:r w:rsidRPr="00F549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54967">
        <w:rPr>
          <w:rFonts w:ascii="Times New Roman" w:hAnsi="Times New Roman"/>
          <w:sz w:val="24"/>
          <w:szCs w:val="24"/>
        </w:rPr>
        <w:t>Seasons</w:t>
      </w:r>
      <w:proofErr w:type="spellEnd"/>
      <w:r w:rsidRPr="00F54967">
        <w:rPr>
          <w:rFonts w:ascii="Times New Roman" w:hAnsi="Times New Roman"/>
          <w:sz w:val="24"/>
          <w:szCs w:val="24"/>
        </w:rPr>
        <w:t xml:space="preserve"> Hotel Gresham Palace Budapest</w:t>
      </w:r>
    </w:p>
    <w:p w:rsidR="00F374A2" w:rsidRDefault="00F374A2" w:rsidP="00112718">
      <w:pPr>
        <w:spacing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D625A">
        <w:rPr>
          <w:rFonts w:ascii="Times New Roman" w:hAnsi="Times New Roman"/>
          <w:i/>
          <w:sz w:val="24"/>
          <w:szCs w:val="24"/>
        </w:rPr>
        <w:t>A szállodalétesítések egy európai nagyvárosban sosem fej</w:t>
      </w:r>
      <w:r w:rsidR="0069469A">
        <w:rPr>
          <w:rFonts w:ascii="Times New Roman" w:hAnsi="Times New Roman"/>
          <w:i/>
          <w:sz w:val="24"/>
          <w:szCs w:val="24"/>
        </w:rPr>
        <w:t xml:space="preserve">eződnek be. A napokban készült </w:t>
      </w:r>
      <w:r w:rsidRPr="004D625A">
        <w:rPr>
          <w:rFonts w:ascii="Times New Roman" w:hAnsi="Times New Roman"/>
          <w:i/>
          <w:sz w:val="24"/>
          <w:szCs w:val="24"/>
        </w:rPr>
        <w:t xml:space="preserve">el a belvárosi Párisi udvarban egy új luxusszálloda részére a műemléki épület felújítása, és benne a szálloda kialakítása. A </w:t>
      </w:r>
      <w:proofErr w:type="spellStart"/>
      <w:r w:rsidRPr="004D625A">
        <w:rPr>
          <w:rFonts w:ascii="Times New Roman" w:hAnsi="Times New Roman"/>
          <w:i/>
          <w:sz w:val="24"/>
          <w:szCs w:val="24"/>
        </w:rPr>
        <w:t>Mellow</w:t>
      </w:r>
      <w:proofErr w:type="spellEnd"/>
      <w:r w:rsidRPr="004D625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D625A">
        <w:rPr>
          <w:rFonts w:ascii="Times New Roman" w:hAnsi="Times New Roman"/>
          <w:i/>
          <w:sz w:val="24"/>
          <w:szCs w:val="24"/>
        </w:rPr>
        <w:t>Mood</w:t>
      </w:r>
      <w:proofErr w:type="spellEnd"/>
      <w:r w:rsidRPr="004D625A">
        <w:rPr>
          <w:rFonts w:ascii="Times New Roman" w:hAnsi="Times New Roman"/>
          <w:i/>
          <w:sz w:val="24"/>
          <w:szCs w:val="24"/>
        </w:rPr>
        <w:t xml:space="preserve"> Hotels szállodalánc tulajdonában nyílik meg a Párisi Udvar Hotel, erről számol be a www.turizmus.com cikke. Az új luxuskategóriás szálláshellyel visszatér hazánkba a </w:t>
      </w:r>
      <w:proofErr w:type="spellStart"/>
      <w:r w:rsidRPr="004D625A">
        <w:rPr>
          <w:rFonts w:ascii="Times New Roman" w:hAnsi="Times New Roman"/>
          <w:i/>
          <w:sz w:val="24"/>
          <w:szCs w:val="24"/>
        </w:rPr>
        <w:t>Hyatt</w:t>
      </w:r>
      <w:proofErr w:type="spellEnd"/>
      <w:r w:rsidRPr="004D625A">
        <w:rPr>
          <w:rFonts w:ascii="Times New Roman" w:hAnsi="Times New Roman"/>
          <w:i/>
          <w:sz w:val="24"/>
          <w:szCs w:val="24"/>
        </w:rPr>
        <w:t xml:space="preserve"> hotellánc, a Párisi Udvar Hotel Budapest ugyanis a The </w:t>
      </w:r>
      <w:proofErr w:type="spellStart"/>
      <w:r w:rsidRPr="004D625A">
        <w:rPr>
          <w:rFonts w:ascii="Times New Roman" w:hAnsi="Times New Roman"/>
          <w:i/>
          <w:sz w:val="24"/>
          <w:szCs w:val="24"/>
        </w:rPr>
        <w:t>Unbound</w:t>
      </w:r>
      <w:proofErr w:type="spellEnd"/>
      <w:r w:rsidRPr="004D625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D625A">
        <w:rPr>
          <w:rFonts w:ascii="Times New Roman" w:hAnsi="Times New Roman"/>
          <w:i/>
          <w:sz w:val="24"/>
          <w:szCs w:val="24"/>
        </w:rPr>
        <w:t>Collection</w:t>
      </w:r>
      <w:proofErr w:type="spellEnd"/>
      <w:r w:rsidRPr="004D625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D625A">
        <w:rPr>
          <w:rFonts w:ascii="Times New Roman" w:hAnsi="Times New Roman"/>
          <w:i/>
          <w:sz w:val="24"/>
          <w:szCs w:val="24"/>
        </w:rPr>
        <w:t>by</w:t>
      </w:r>
      <w:proofErr w:type="spellEnd"/>
      <w:r w:rsidRPr="004D625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D625A">
        <w:rPr>
          <w:rFonts w:ascii="Times New Roman" w:hAnsi="Times New Roman"/>
          <w:i/>
          <w:sz w:val="24"/>
          <w:szCs w:val="24"/>
        </w:rPr>
        <w:t>Hyatt</w:t>
      </w:r>
      <w:proofErr w:type="spellEnd"/>
      <w:r w:rsidRPr="004D625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D625A">
        <w:rPr>
          <w:rFonts w:ascii="Times New Roman" w:hAnsi="Times New Roman"/>
          <w:i/>
          <w:sz w:val="24"/>
          <w:szCs w:val="24"/>
        </w:rPr>
        <w:t>brand</w:t>
      </w:r>
      <w:proofErr w:type="spellEnd"/>
      <w:r w:rsidRPr="004D625A">
        <w:rPr>
          <w:rFonts w:ascii="Times New Roman" w:hAnsi="Times New Roman"/>
          <w:i/>
          <w:sz w:val="24"/>
          <w:szCs w:val="24"/>
        </w:rPr>
        <w:t xml:space="preserve"> tagjaként nyitja meg hamarosan kapuit.</w:t>
      </w:r>
    </w:p>
    <w:p w:rsidR="004D625A" w:rsidRPr="004D625A" w:rsidRDefault="004D625A" w:rsidP="00112718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:rsidR="00F374A2" w:rsidRDefault="00C86D75" w:rsidP="00112718">
      <w:pPr>
        <w:spacing w:line="360" w:lineRule="auto"/>
        <w:rPr>
          <w:rFonts w:ascii="Times New Roman" w:hAnsi="Times New Roman"/>
          <w:i/>
          <w:sz w:val="24"/>
          <w:szCs w:val="24"/>
        </w:rPr>
      </w:pPr>
      <w:hyperlink r:id="rId18" w:history="1">
        <w:r w:rsidR="004D625A" w:rsidRPr="006D1776">
          <w:rPr>
            <w:rStyle w:val="Hiperhivatkozs"/>
            <w:rFonts w:ascii="Times New Roman" w:hAnsi="Times New Roman"/>
            <w:i/>
            <w:sz w:val="24"/>
            <w:szCs w:val="24"/>
          </w:rPr>
          <w:t>https://turizmus.com/szallashely-vendeglatas/nyit-a-parisi-udvar-uj-szallodat-tervez-a-mellow-mood-hotels-1163271</w:t>
        </w:r>
      </w:hyperlink>
    </w:p>
    <w:p w:rsidR="004D625A" w:rsidRPr="004D625A" w:rsidRDefault="004D625A" w:rsidP="00112718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 xml:space="preserve">   Az 1989-ben bekövetkezett rendszerváltás hatására az állami tulajdonban lévő szállodák jelentős része magánkézre került. Vannak, amelyek gazdasági társaságok (rt., kft</w:t>
      </w:r>
      <w:proofErr w:type="gramStart"/>
      <w:r w:rsidRPr="00FB0720">
        <w:rPr>
          <w:rFonts w:ascii="Times New Roman" w:hAnsi="Times New Roman"/>
          <w:sz w:val="24"/>
          <w:szCs w:val="24"/>
        </w:rPr>
        <w:t>.,</w:t>
      </w:r>
      <w:proofErr w:type="gramEnd"/>
      <w:r w:rsidRPr="00FB0720">
        <w:rPr>
          <w:rFonts w:ascii="Times New Roman" w:hAnsi="Times New Roman"/>
          <w:sz w:val="24"/>
          <w:szCs w:val="24"/>
        </w:rPr>
        <w:t xml:space="preserve"> bt.) tulajdonában működnek tovább.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  <w:r w:rsidRPr="00FB0720">
        <w:rPr>
          <w:rFonts w:ascii="Times New Roman" w:hAnsi="Times New Roman"/>
          <w:sz w:val="24"/>
          <w:szCs w:val="24"/>
        </w:rPr>
        <w:t>Kiegészítőként szükségesnek látjuk, hogy ismertessük a privatizáció befejeződése után a kereskedelmi szálláshelyek üzemeltetőinek tulajdonosi viszonyaiban bekövetkezett változásokat. Minden Magyarországon működő szálloda tulajdonlásáról nem tudunk megbízható információt közölni, de néhány jelentősebb szálláshely, illetve nemzeti szállodalánc adatai álljanak itt tájékoztató jelleggel.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112718" w:rsidRPr="00F54967" w:rsidRDefault="00112718" w:rsidP="0011271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54967">
        <w:rPr>
          <w:rFonts w:ascii="Times New Roman" w:hAnsi="Times New Roman"/>
          <w:b/>
          <w:sz w:val="24"/>
          <w:szCs w:val="24"/>
        </w:rPr>
        <w:t xml:space="preserve">Néhány jelentősebb szálláshely és a nemzeti szállodalánc privatizációja </w:t>
      </w:r>
    </w:p>
    <w:p w:rsidR="0069469A" w:rsidRPr="00FB0720" w:rsidRDefault="0069469A" w:rsidP="00112718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:rsidR="00112718" w:rsidRPr="00FB0720" w:rsidRDefault="00112718" w:rsidP="00112718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 xml:space="preserve">      A Duna Intercontinental Szállodát a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Marriott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Hotels Corporation vásárolta meg a magyar államtól a privatizáció során.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lastRenderedPageBreak/>
        <w:t xml:space="preserve">Az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Accor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szállodalánc a Pannónia Hotels számos tagszállodáját vásárolta meg, pl. az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Aero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, </w:t>
      </w:r>
      <w:proofErr w:type="gramStart"/>
      <w:r w:rsidRPr="00FB0720">
        <w:rPr>
          <w:rFonts w:ascii="Times New Roman" w:hAnsi="Times New Roman"/>
          <w:i/>
          <w:sz w:val="24"/>
          <w:szCs w:val="24"/>
        </w:rPr>
        <w:t>ma Hotel</w:t>
      </w:r>
      <w:proofErr w:type="gramEnd"/>
      <w:r w:rsidRPr="00FB0720">
        <w:rPr>
          <w:rFonts w:ascii="Times New Roman" w:hAnsi="Times New Roman"/>
          <w:i/>
          <w:sz w:val="24"/>
          <w:szCs w:val="24"/>
        </w:rPr>
        <w:t xml:space="preserve"> Ibis néven háromcsillagos szállodaként, valamint a Hotel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Mercure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Korona, a Hotel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Mercure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Buda és a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Novotel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Szálloda négycsillagos szállodákként üzemelnek.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 xml:space="preserve">A HungarHotels magyar szállodalánc tagszállodái közül a Fórum Szállodát az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Inter-continental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Hotels Corporation, a Royal Szállodát a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Corinthia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Hotels International máltai szállodatulajdonos és tőkebefektető társaság vásárolta meg. A Royal Szálloda átépítését és felújítását 2001-ben kezdték meg, </w:t>
      </w:r>
      <w:r w:rsidR="0069469A">
        <w:rPr>
          <w:rFonts w:ascii="Times New Roman" w:hAnsi="Times New Roman"/>
          <w:i/>
          <w:sz w:val="24"/>
          <w:szCs w:val="24"/>
        </w:rPr>
        <w:t>é</w:t>
      </w:r>
      <w:r w:rsidRPr="00FB0720">
        <w:rPr>
          <w:rFonts w:ascii="Times New Roman" w:hAnsi="Times New Roman"/>
          <w:i/>
          <w:sz w:val="24"/>
          <w:szCs w:val="24"/>
        </w:rPr>
        <w:t>s az igényes kivitelezésnek köszönhetően újra visszanyerte klasszikus polgári méltóságát ez a nagy múltú, egykor a főváros egyik exkluzív szállodája.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>A Danubius Hotels Group szállodavállalatot 1972-ben állami vállalatként alapították, azzal a céllal, hogy a világon szinte egyedülálló gyógy- és termálvíz kincs egészség-turisztikai hasznosításával, színvonalas nemzetközi szintű szállodalánc fejlesztésével átörökítse a közép-európai gyógy-szálloda üzemeltetés tradíciót.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 xml:space="preserve">A vállalat 1991. július 31.-én alakult át részvénytársasággá, majd 1996-ban megvásárolta a mintegy 3700 szobával rendelkező, városi és üdülőszállodákat tulajdonló Hungária Hotels Rt. (HungarHotels) 85%-os tulajdonrészét, amelyet 2004-ben 100%-ra növelt. Az ezredfordulóra a Danubius Hotels Rt terjeszkedni kezdett a volt Kelet-Európai országokban; először 2000-ben a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Csehország-i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Marienbadban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összesen mintegy 900 szállodai szobával, és a hozzájuk kapcsolódó fürdő és gyógy kezelőhelyekkel és a termálforrások tulajdonjogával bővült a Danubius hálózata. 2001-ben egy privatizációs pályázaton elnyerte a nevezetes Román gyógyfürdőhelyen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Szováta-fürdőn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a 400 szobával rendelkező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Balneoclimaterica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Sovata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SA (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balneoclimaterica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: klimatikus gyógyfürdő) vállalat tulajdonjogának 82,17%-át és a világon szinte egyedülálló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heliotermikus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sósvizű Medve tó hosszú távú használati jogát. 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i/>
          <w:sz w:val="24"/>
          <w:szCs w:val="24"/>
        </w:rPr>
      </w:pPr>
      <w:proofErr w:type="spellStart"/>
      <w:r w:rsidRPr="00FB0720">
        <w:rPr>
          <w:rFonts w:ascii="Times New Roman" w:hAnsi="Times New Roman"/>
          <w:i/>
          <w:sz w:val="24"/>
          <w:szCs w:val="24"/>
        </w:rPr>
        <w:t>Szováta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hírnevét elsősorban a Medve-tónak köszönheti, mivel itt található a világ legnagyobb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heliotermikus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tava. A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heliotermikus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jelenséget (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hőtározó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) világviszonylatban először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Kalecsinszky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Sándor magyarázta meg, aki 1898-1901 között tanulmányozta a Medve-tavat és megállapította, hogy a tó vizének felmelegedését egyszerűen a nap melege okozza. A jelenség annak köszönhető, hogy a f</w:t>
      </w:r>
      <w:r w:rsidR="0069469A">
        <w:rPr>
          <w:rFonts w:ascii="Times New Roman" w:hAnsi="Times New Roman"/>
          <w:i/>
          <w:sz w:val="24"/>
          <w:szCs w:val="24"/>
        </w:rPr>
        <w:t>olyamatosan a tóba ömlő patak (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Kőröstoplica-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, </w:t>
      </w:r>
      <w:proofErr w:type="gramStart"/>
      <w:r w:rsidRPr="00FB0720">
        <w:rPr>
          <w:rFonts w:ascii="Times New Roman" w:hAnsi="Times New Roman"/>
          <w:i/>
          <w:sz w:val="24"/>
          <w:szCs w:val="24"/>
        </w:rPr>
        <w:t>Aranybánya-patak )</w:t>
      </w:r>
      <w:proofErr w:type="gramEnd"/>
      <w:r w:rsidRPr="00FB0720">
        <w:rPr>
          <w:rFonts w:ascii="Times New Roman" w:hAnsi="Times New Roman"/>
          <w:i/>
          <w:sz w:val="24"/>
          <w:szCs w:val="24"/>
        </w:rPr>
        <w:t xml:space="preserve"> és az éves csapadék néhány centiméteres édesvízréteget képeznek a sós víz felületén. Ez a felszíni vízréteg pedig megakadályozza az alatta lévő sós víz kihűlését, amely állandó jelleggel gyűjti a meleget. Tehát a kisebb sűrűségű édesvíz üvegházhatást hoz létre, meggátolja a sós víz felszínre jutását és lehűlését. A Medve-tó vízhőmérséklete az elmúlt évtizedek során fokozatosan csökkent a folytonos fürdőzés miatt tó vize állandóan keveredett és a hőmérséklete 40 </w:t>
      </w:r>
      <w:r w:rsidR="0069469A">
        <w:rPr>
          <w:rFonts w:ascii="Times New Roman" w:hAnsi="Times New Roman"/>
          <w:i/>
          <w:sz w:val="24"/>
          <w:szCs w:val="24"/>
        </w:rPr>
        <w:t>°</w:t>
      </w:r>
      <w:r w:rsidRPr="00FB0720">
        <w:rPr>
          <w:rFonts w:ascii="Times New Roman" w:hAnsi="Times New Roman"/>
          <w:i/>
          <w:sz w:val="24"/>
          <w:szCs w:val="24"/>
        </w:rPr>
        <w:t xml:space="preserve">C fok alá süllyedt, most már nem éri el a kezdetekben mért 70 </w:t>
      </w:r>
      <w:r w:rsidR="0069469A">
        <w:rPr>
          <w:rFonts w:ascii="Times New Roman" w:hAnsi="Times New Roman"/>
          <w:i/>
          <w:sz w:val="24"/>
          <w:szCs w:val="24"/>
        </w:rPr>
        <w:t>°</w:t>
      </w:r>
      <w:r w:rsidRPr="00FB0720">
        <w:rPr>
          <w:rFonts w:ascii="Times New Roman" w:hAnsi="Times New Roman"/>
          <w:i/>
          <w:sz w:val="24"/>
          <w:szCs w:val="24"/>
        </w:rPr>
        <w:t xml:space="preserve">C fokot. A vizének lehűlésében közrejátszott még a beömlő édesvízréteg apadásának, mert minél </w:t>
      </w:r>
      <w:r w:rsidRPr="00FB0720">
        <w:rPr>
          <w:rFonts w:ascii="Times New Roman" w:hAnsi="Times New Roman"/>
          <w:i/>
          <w:sz w:val="24"/>
          <w:szCs w:val="24"/>
        </w:rPr>
        <w:lastRenderedPageBreak/>
        <w:t xml:space="preserve">kevesebb az édesvízréteg a tó felszínén, annál hidegebb a tó vize. A legnagyobb hőmérsékleti értéket a szezon elején, júliusban mérik, </w:t>
      </w:r>
      <w:r w:rsidR="0069469A">
        <w:rPr>
          <w:rFonts w:ascii="Times New Roman" w:hAnsi="Times New Roman"/>
          <w:i/>
          <w:sz w:val="24"/>
          <w:szCs w:val="24"/>
        </w:rPr>
        <w:t>a</w:t>
      </w:r>
      <w:r w:rsidRPr="00FB0720">
        <w:rPr>
          <w:rFonts w:ascii="Times New Roman" w:hAnsi="Times New Roman"/>
          <w:i/>
          <w:sz w:val="24"/>
          <w:szCs w:val="24"/>
        </w:rPr>
        <w:t>mely augusztus végére jelentősen lecsökken</w:t>
      </w:r>
      <w:r w:rsidR="0069469A">
        <w:rPr>
          <w:rFonts w:ascii="Times New Roman" w:hAnsi="Times New Roman"/>
          <w:i/>
          <w:sz w:val="24"/>
          <w:szCs w:val="24"/>
        </w:rPr>
        <w:t>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 xml:space="preserve">A vállalat Szlovákiai terjeszkedésére 2002-ben került sor a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Slovenske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Liecebne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Kupele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a.s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. Pöstyénben </w:t>
      </w:r>
      <w:r w:rsidR="0069469A">
        <w:rPr>
          <w:rFonts w:ascii="Times New Roman" w:hAnsi="Times New Roman"/>
          <w:i/>
          <w:sz w:val="24"/>
          <w:szCs w:val="24"/>
        </w:rPr>
        <w:t>–</w:t>
      </w:r>
      <w:r w:rsidRPr="00FB0720">
        <w:rPr>
          <w:rFonts w:ascii="Times New Roman" w:hAnsi="Times New Roman"/>
          <w:i/>
          <w:sz w:val="24"/>
          <w:szCs w:val="24"/>
        </w:rPr>
        <w:t xml:space="preserve"> a Vág folyó </w:t>
      </w:r>
      <w:smartTag w:uri="urn:schemas-microsoft-com:office:smarttags" w:element="metricconverter">
        <w:smartTagPr>
          <w:attr w:name="ProductID" w:val="46 hekt￡r"/>
        </w:smartTagPr>
        <w:r w:rsidRPr="00FB0720">
          <w:rPr>
            <w:rFonts w:ascii="Times New Roman" w:hAnsi="Times New Roman"/>
            <w:i/>
            <w:sz w:val="24"/>
            <w:szCs w:val="24"/>
          </w:rPr>
          <w:t>46 hektár</w:t>
        </w:r>
      </w:smartTag>
      <w:r w:rsidRPr="00FB0720">
        <w:rPr>
          <w:rFonts w:ascii="Times New Roman" w:hAnsi="Times New Roman"/>
          <w:i/>
          <w:sz w:val="24"/>
          <w:szCs w:val="24"/>
        </w:rPr>
        <w:t xml:space="preserve"> területű szigetén elhelyezkedő 1500 szállodai szobával és a hozzájuk tartozó gyógyfürdőkomplexumokkal rendelkező </w:t>
      </w:r>
      <w:r w:rsidR="0069469A">
        <w:rPr>
          <w:rFonts w:ascii="Times New Roman" w:hAnsi="Times New Roman"/>
          <w:i/>
          <w:sz w:val="24"/>
          <w:szCs w:val="24"/>
        </w:rPr>
        <w:t>–</w:t>
      </w:r>
      <w:r w:rsidRPr="00FB0720">
        <w:rPr>
          <w:rFonts w:ascii="Times New Roman" w:hAnsi="Times New Roman"/>
          <w:i/>
          <w:sz w:val="24"/>
          <w:szCs w:val="24"/>
        </w:rPr>
        <w:t xml:space="preserve"> társaság 67%-ának megvásárlásával.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 xml:space="preserve">A magyar gasztronómia fellegvárában a világhírű Gundel étteremben 1994-ben a Danubius Hotels Rt. és az LL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Partners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, LP társtulajdonosok lettek. Valamint a kapcsolódó üzletágakat (Bagolyvár, Borvendéglő, Borpincészet Mádon és Egerben és a Gundel márkanévvel rendelkező termékek forgalmazása) üzemeltető társaságban szintén, majd 2009-től kivásárlással a Danubius Hotels Rt. kizárólagos tulajdonos lett ezekben az intézményekben. 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FB0720">
        <w:rPr>
          <w:rFonts w:ascii="Times New Roman" w:hAnsi="Times New Roman"/>
          <w:i/>
          <w:sz w:val="24"/>
          <w:szCs w:val="24"/>
        </w:rPr>
        <w:t xml:space="preserve">A Gundel Étterem helyén, a Városligetben </w:t>
      </w:r>
      <w:r w:rsidR="0069469A">
        <w:rPr>
          <w:rFonts w:ascii="Times New Roman" w:hAnsi="Times New Roman"/>
          <w:i/>
          <w:sz w:val="24"/>
          <w:szCs w:val="24"/>
        </w:rPr>
        <w:t>–</w:t>
      </w:r>
      <w:r w:rsidRPr="00FB0720">
        <w:rPr>
          <w:rFonts w:ascii="Times New Roman" w:hAnsi="Times New Roman"/>
          <w:i/>
          <w:sz w:val="24"/>
          <w:szCs w:val="24"/>
        </w:rPr>
        <w:t xml:space="preserve"> sőt az akkori Állatkert területén is működően </w:t>
      </w:r>
      <w:r w:rsidR="0069469A">
        <w:rPr>
          <w:rFonts w:ascii="Times New Roman" w:hAnsi="Times New Roman"/>
          <w:i/>
          <w:sz w:val="24"/>
          <w:szCs w:val="24"/>
        </w:rPr>
        <w:t>–</w:t>
      </w:r>
      <w:r w:rsidRPr="00FB0720">
        <w:rPr>
          <w:rFonts w:ascii="Times New Roman" w:hAnsi="Times New Roman"/>
          <w:i/>
          <w:sz w:val="24"/>
          <w:szCs w:val="24"/>
        </w:rPr>
        <w:t xml:space="preserve"> először </w:t>
      </w:r>
      <w:proofErr w:type="spellStart"/>
      <w:r w:rsidRPr="00FB0720">
        <w:rPr>
          <w:rFonts w:ascii="Times New Roman" w:hAnsi="Times New Roman"/>
          <w:i/>
          <w:sz w:val="24"/>
          <w:szCs w:val="24"/>
        </w:rPr>
        <w:t>Wampetics</w:t>
      </w:r>
      <w:proofErr w:type="spellEnd"/>
      <w:r w:rsidRPr="00FB0720">
        <w:rPr>
          <w:rFonts w:ascii="Times New Roman" w:hAnsi="Times New Roman"/>
          <w:i/>
          <w:sz w:val="24"/>
          <w:szCs w:val="24"/>
        </w:rPr>
        <w:t xml:space="preserve"> Ferenc nyitott éttermet 1894-ben. Az éttermet 1910-ben Gundel Károly vette át, aki az addigra már több neves budapesti étterem és szálloda tulajdonosaként és igazgatójaként is sikeres Gundel János fia volt. A Gundel család irányítása alatt az étterem hazai és nemzetközi elismertségre tett szert. 1949-ben államosították az éttermet. 1991-ben a privatizáció során George Lang és Ronald S. Lauder vásárolták meg az éttermet a magyar államtól, majd 1991</w:t>
      </w:r>
      <w:r w:rsidR="0069469A">
        <w:rPr>
          <w:rFonts w:ascii="Times New Roman" w:hAnsi="Times New Roman"/>
          <w:i/>
          <w:sz w:val="24"/>
          <w:szCs w:val="24"/>
        </w:rPr>
        <w:t>–</w:t>
      </w:r>
      <w:r w:rsidRPr="00FB0720">
        <w:rPr>
          <w:rFonts w:ascii="Times New Roman" w:hAnsi="Times New Roman"/>
          <w:i/>
          <w:sz w:val="24"/>
          <w:szCs w:val="24"/>
        </w:rPr>
        <w:t xml:space="preserve">1992 között felújították. A Gundel ma is Budapest egyik legelegánsabb étterme. </w:t>
      </w: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12718" w:rsidRPr="00FB0720" w:rsidRDefault="00112718" w:rsidP="00112718">
      <w:pPr>
        <w:spacing w:line="360" w:lineRule="auto"/>
        <w:rPr>
          <w:rFonts w:ascii="Times New Roman" w:hAnsi="Times New Roman"/>
          <w:sz w:val="24"/>
          <w:szCs w:val="24"/>
        </w:rPr>
      </w:pPr>
    </w:p>
    <w:bookmarkEnd w:id="0"/>
    <w:p w:rsidR="00165F19" w:rsidRPr="00FB0720" w:rsidRDefault="00165F19" w:rsidP="00165F19">
      <w:pPr>
        <w:rPr>
          <w:rFonts w:ascii="Times New Roman" w:hAnsi="Times New Roman"/>
          <w:sz w:val="24"/>
          <w:szCs w:val="24"/>
        </w:rPr>
      </w:pPr>
    </w:p>
    <w:sectPr w:rsidR="00165F19" w:rsidRPr="00FB0720" w:rsidSect="0040165B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D04" w:rsidRDefault="00506D04" w:rsidP="00E57866">
      <w:r>
        <w:separator/>
      </w:r>
    </w:p>
  </w:endnote>
  <w:endnote w:type="continuationSeparator" w:id="0">
    <w:p w:rsidR="00506D04" w:rsidRDefault="00506D04" w:rsidP="00E57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D04" w:rsidRDefault="00506D04" w:rsidP="00E57866">
      <w:r>
        <w:separator/>
      </w:r>
    </w:p>
  </w:footnote>
  <w:footnote w:type="continuationSeparator" w:id="0">
    <w:p w:rsidR="00506D04" w:rsidRDefault="00506D04" w:rsidP="00E57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1406291"/>
      <w:docPartObj>
        <w:docPartGallery w:val="Page Numbers (Top of Page)"/>
        <w:docPartUnique/>
      </w:docPartObj>
    </w:sdtPr>
    <w:sdtEndPr/>
    <w:sdtContent>
      <w:p w:rsidR="00E57866" w:rsidRDefault="00DA765F">
        <w:pPr>
          <w:pStyle w:val="lfej"/>
          <w:jc w:val="center"/>
        </w:pPr>
        <w:r>
          <w:fldChar w:fldCharType="begin"/>
        </w:r>
        <w:r w:rsidR="00E57866">
          <w:instrText>PAGE   \* MERGEFORMAT</w:instrText>
        </w:r>
        <w:r>
          <w:fldChar w:fldCharType="separate"/>
        </w:r>
        <w:r w:rsidR="00C86D75">
          <w:rPr>
            <w:noProof/>
          </w:rPr>
          <w:t>10</w:t>
        </w:r>
        <w:r>
          <w:fldChar w:fldCharType="end"/>
        </w:r>
      </w:p>
    </w:sdtContent>
  </w:sdt>
  <w:p w:rsidR="00E57866" w:rsidRDefault="00E57866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102C1"/>
    <w:multiLevelType w:val="multilevel"/>
    <w:tmpl w:val="BBBCB30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00FC0476"/>
    <w:multiLevelType w:val="multilevel"/>
    <w:tmpl w:val="97482BA4"/>
    <w:lvl w:ilvl="0">
      <w:start w:val="1"/>
      <w:numFmt w:val="decimal"/>
      <w:lvlText w:val="%1"/>
      <w:lvlJc w:val="left"/>
      <w:pPr>
        <w:ind w:left="390" w:hanging="39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" w15:restartNumberingAfterBreak="0">
    <w:nsid w:val="1A986676"/>
    <w:multiLevelType w:val="hybridMultilevel"/>
    <w:tmpl w:val="F0DE1D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930EE"/>
    <w:multiLevelType w:val="multilevel"/>
    <w:tmpl w:val="8FDEE3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34D6CC0"/>
    <w:multiLevelType w:val="hybridMultilevel"/>
    <w:tmpl w:val="7BAA91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22088F"/>
    <w:multiLevelType w:val="hybridMultilevel"/>
    <w:tmpl w:val="938268A2"/>
    <w:lvl w:ilvl="0" w:tplc="D3DAFE76">
      <w:start w:val="1919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5F19"/>
    <w:rsid w:val="0005384E"/>
    <w:rsid w:val="00071E6F"/>
    <w:rsid w:val="000F1899"/>
    <w:rsid w:val="000F57B8"/>
    <w:rsid w:val="00112718"/>
    <w:rsid w:val="00165F19"/>
    <w:rsid w:val="00167987"/>
    <w:rsid w:val="002111F6"/>
    <w:rsid w:val="00335AFB"/>
    <w:rsid w:val="00374C70"/>
    <w:rsid w:val="003907D1"/>
    <w:rsid w:val="003C0446"/>
    <w:rsid w:val="003E25FC"/>
    <w:rsid w:val="0040165B"/>
    <w:rsid w:val="0046683F"/>
    <w:rsid w:val="004A078C"/>
    <w:rsid w:val="004A56BD"/>
    <w:rsid w:val="004D625A"/>
    <w:rsid w:val="005062A9"/>
    <w:rsid w:val="00506D04"/>
    <w:rsid w:val="00565DAE"/>
    <w:rsid w:val="00577176"/>
    <w:rsid w:val="005970DF"/>
    <w:rsid w:val="005B1DA5"/>
    <w:rsid w:val="00646886"/>
    <w:rsid w:val="00670485"/>
    <w:rsid w:val="0069469A"/>
    <w:rsid w:val="00731E9F"/>
    <w:rsid w:val="0073790B"/>
    <w:rsid w:val="007623DD"/>
    <w:rsid w:val="007A19F1"/>
    <w:rsid w:val="007E76DD"/>
    <w:rsid w:val="007F5F84"/>
    <w:rsid w:val="00800AA7"/>
    <w:rsid w:val="00806FBF"/>
    <w:rsid w:val="00811961"/>
    <w:rsid w:val="008466D7"/>
    <w:rsid w:val="008505AD"/>
    <w:rsid w:val="00876B68"/>
    <w:rsid w:val="009578EF"/>
    <w:rsid w:val="00A1458F"/>
    <w:rsid w:val="00AD182E"/>
    <w:rsid w:val="00AE7830"/>
    <w:rsid w:val="00B15564"/>
    <w:rsid w:val="00B65CB6"/>
    <w:rsid w:val="00BC1189"/>
    <w:rsid w:val="00BF2365"/>
    <w:rsid w:val="00C017E4"/>
    <w:rsid w:val="00C644FE"/>
    <w:rsid w:val="00C86D75"/>
    <w:rsid w:val="00C94EA7"/>
    <w:rsid w:val="00D64B8C"/>
    <w:rsid w:val="00DA765F"/>
    <w:rsid w:val="00DC0B98"/>
    <w:rsid w:val="00E57866"/>
    <w:rsid w:val="00EC68E7"/>
    <w:rsid w:val="00EF2B9A"/>
    <w:rsid w:val="00F374A2"/>
    <w:rsid w:val="00F54967"/>
    <w:rsid w:val="00FB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97CA81B-E68C-49F5-B3A1-7ABCC57A2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65F19"/>
    <w:pPr>
      <w:spacing w:after="0" w:line="240" w:lineRule="auto"/>
    </w:pPr>
    <w:rPr>
      <w:rFonts w:ascii="Cambria" w:eastAsia="Times New Roman" w:hAnsi="Cambria" w:cs="Times New Roman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1127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9"/>
    <w:qFormat/>
    <w:rsid w:val="00165F19"/>
    <w:pPr>
      <w:spacing w:before="200" w:line="271" w:lineRule="auto"/>
      <w:outlineLvl w:val="1"/>
    </w:pPr>
    <w:rPr>
      <w:smallCap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9"/>
    <w:rsid w:val="00165F19"/>
    <w:rPr>
      <w:rFonts w:ascii="Cambria" w:eastAsia="Times New Roman" w:hAnsi="Cambria" w:cs="Times New Roman"/>
      <w:smallCaps/>
      <w:sz w:val="28"/>
      <w:szCs w:val="28"/>
      <w:lang w:eastAsia="hu-HU"/>
    </w:rPr>
  </w:style>
  <w:style w:type="character" w:styleId="Hiperhivatkozs">
    <w:name w:val="Hyperlink"/>
    <w:uiPriority w:val="99"/>
    <w:rsid w:val="00165F19"/>
    <w:rPr>
      <w:rFonts w:cs="Times New Roman"/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165F19"/>
    <w:rPr>
      <w:color w:val="954F72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E5786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57866"/>
    <w:rPr>
      <w:rFonts w:ascii="Cambria" w:eastAsia="Times New Roman" w:hAnsi="Cambria" w:cs="Times New Roman"/>
      <w:lang w:eastAsia="hu-HU"/>
    </w:rPr>
  </w:style>
  <w:style w:type="paragraph" w:styleId="llb">
    <w:name w:val="footer"/>
    <w:basedOn w:val="Norml"/>
    <w:link w:val="llbChar"/>
    <w:uiPriority w:val="99"/>
    <w:unhideWhenUsed/>
    <w:rsid w:val="00E5786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57866"/>
    <w:rPr>
      <w:rFonts w:ascii="Cambria" w:eastAsia="Times New Roman" w:hAnsi="Cambria" w:cs="Times New Roman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11271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hu-HU"/>
    </w:rPr>
  </w:style>
  <w:style w:type="paragraph" w:customStyle="1" w:styleId="Listaszerbekezds1">
    <w:name w:val="Listaszerű bekezdés1"/>
    <w:basedOn w:val="Norml"/>
    <w:uiPriority w:val="99"/>
    <w:qFormat/>
    <w:rsid w:val="002111F6"/>
    <w:pPr>
      <w:ind w:left="720"/>
      <w:contextualSpacing/>
    </w:pPr>
  </w:style>
  <w:style w:type="paragraph" w:styleId="Listaszerbekezds">
    <w:name w:val="List Paragraph"/>
    <w:basedOn w:val="Norml"/>
    <w:uiPriority w:val="34"/>
    <w:qFormat/>
    <w:rsid w:val="00731E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turizmus.com/szallashely-vendeglatas/nyit-a-parisi-udvar-uj-szallodat-tervez-a-mellow-mood-hotels-1163271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turizmusonline.hu/hotel-szalloda/cikk/az_accorhotels_felvasarolta_a_fairmont__raffles_es_swisstel_luxusmarkakat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71E31-A4DB-4F9E-A35E-E86D123FD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21</Pages>
  <Words>5609</Words>
  <Characters>38707</Characters>
  <Application>Microsoft Office Word</Application>
  <DocSecurity>0</DocSecurity>
  <Lines>322</Lines>
  <Paragraphs>88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Budapesti Corvinus Egyetem</Company>
  <LinksUpToDate>false</LinksUpToDate>
  <CharactersWithSpaces>44228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Corvinus</dc:creator>
  <cp:keywords/>
  <dc:description/>
  <cp:lastModifiedBy>zsolt</cp:lastModifiedBy>
  <cp:revision>16</cp:revision>
  <dcterms:created xsi:type="dcterms:W3CDTF">2018-04-22T20:53:00Z</dcterms:created>
  <dcterms:modified xsi:type="dcterms:W3CDTF">2019-07-16T12:52:00Z</dcterms:modified>
  <cp:contentStatus/>
</cp:coreProperties>
</file>